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8"/>
        <w:tblW w:w="0" w:type="auto"/>
        <w:tblLook w:val="04A0" w:firstRow="1" w:lastRow="0" w:firstColumn="1" w:lastColumn="0" w:noHBand="0" w:noVBand="1"/>
      </w:tblPr>
      <w:tblGrid>
        <w:gridCol w:w="10402"/>
      </w:tblGrid>
      <w:tr w:rsidR="00C51CE8">
        <w:trPr>
          <w:trHeight w:val="3592"/>
        </w:trPr>
        <w:tc>
          <w:tcPr>
            <w:tcW w:w="10402" w:type="dxa"/>
            <w:tcBorders>
              <w:top w:val="nil"/>
              <w:left w:val="nil"/>
              <w:bottom w:val="nil"/>
              <w:right w:val="nil"/>
            </w:tcBorders>
          </w:tcPr>
          <w:p w:rsidR="00C51CE8" w:rsidRDefault="00C51CE8">
            <w:pPr>
              <w:pStyle w:val="a4"/>
              <w:spacing w:line="360" w:lineRule="auto"/>
              <w:rPr>
                <w:rFonts w:ascii="仿宋" w:eastAsia="仿宋" w:hAnsi="仿宋" w:cs="仿宋"/>
                <w:b/>
                <w:bCs/>
                <w:color w:val="FF0000"/>
                <w:sz w:val="22"/>
                <w:szCs w:val="22"/>
              </w:rPr>
            </w:pPr>
          </w:p>
        </w:tc>
      </w:tr>
      <w:tr w:rsidR="00C51CE8" w:rsidRPr="00F515B6">
        <w:trPr>
          <w:trHeight w:val="4945"/>
        </w:trPr>
        <w:tc>
          <w:tcPr>
            <w:tcW w:w="10402" w:type="dxa"/>
            <w:tcBorders>
              <w:top w:val="nil"/>
              <w:left w:val="nil"/>
              <w:bottom w:val="nil"/>
              <w:right w:val="nil"/>
            </w:tcBorders>
          </w:tcPr>
          <w:p w:rsidR="00C51CE8" w:rsidRPr="00F515B6" w:rsidRDefault="00757453">
            <w:pPr>
              <w:ind w:rightChars="129" w:right="284"/>
              <w:jc w:val="center"/>
              <w:rPr>
                <w:rFonts w:ascii="宋体" w:eastAsia="宋体" w:hAnsi="宋体" w:cs="宋体"/>
                <w:b/>
                <w:bCs/>
                <w:sz w:val="52"/>
                <w:szCs w:val="52"/>
                <w:lang w:val="en-US"/>
              </w:rPr>
            </w:pPr>
            <w:r w:rsidRPr="00F515B6">
              <w:rPr>
                <w:rFonts w:ascii="宋体" w:eastAsia="宋体" w:hAnsi="宋体" w:cs="宋体"/>
                <w:b/>
                <w:sz w:val="52"/>
              </w:rPr>
              <w:t>2024</w:t>
            </w:r>
            <w:r w:rsidRPr="00F515B6">
              <w:rPr>
                <w:rFonts w:ascii="宋体" w:eastAsia="宋体" w:hAnsi="宋体" w:cs="宋体"/>
                <w:b/>
                <w:sz w:val="52"/>
              </w:rPr>
              <w:t>年度</w:t>
            </w:r>
            <w:r w:rsidRPr="00F515B6">
              <w:rPr>
                <w:rFonts w:ascii="宋体" w:eastAsia="宋体" w:hAnsi="宋体" w:cs="宋体"/>
                <w:b/>
                <w:sz w:val="52"/>
              </w:rPr>
              <w:cr/>
            </w:r>
            <w:r w:rsidRPr="00F515B6">
              <w:rPr>
                <w:rFonts w:ascii="宋体" w:eastAsia="宋体" w:hAnsi="宋体" w:cs="宋体"/>
                <w:b/>
                <w:sz w:val="52"/>
              </w:rPr>
              <w:br/>
            </w:r>
            <w:r w:rsidRPr="00F515B6">
              <w:rPr>
                <w:rFonts w:ascii="宋体" w:eastAsia="宋体" w:hAnsi="宋体" w:cs="宋体"/>
                <w:b/>
                <w:sz w:val="52"/>
              </w:rPr>
              <w:t>南京市人事考试中心</w:t>
            </w:r>
            <w:r w:rsidRPr="00F515B6">
              <w:rPr>
                <w:rFonts w:ascii="宋体" w:eastAsia="宋体" w:hAnsi="宋体" w:cs="宋体"/>
                <w:b/>
                <w:sz w:val="52"/>
              </w:rPr>
              <w:cr/>
            </w:r>
            <w:r w:rsidRPr="00F515B6">
              <w:rPr>
                <w:rFonts w:ascii="宋体" w:eastAsia="宋体" w:hAnsi="宋体" w:cs="宋体"/>
                <w:b/>
                <w:sz w:val="52"/>
              </w:rPr>
              <w:br/>
            </w:r>
            <w:r w:rsidRPr="00F515B6">
              <w:rPr>
                <w:rFonts w:ascii="宋体" w:eastAsia="宋体" w:hAnsi="宋体" w:cs="宋体"/>
                <w:b/>
                <w:sz w:val="52"/>
              </w:rPr>
              <w:t>单位决算公开</w:t>
            </w:r>
          </w:p>
        </w:tc>
      </w:tr>
    </w:tbl>
    <w:p w:rsidR="00C51CE8" w:rsidRPr="00F515B6" w:rsidRDefault="00C51CE8">
      <w:pPr>
        <w:ind w:rightChars="129" w:right="284"/>
        <w:jc w:val="both"/>
        <w:rPr>
          <w:rFonts w:ascii="宋体" w:eastAsia="宋体" w:hAnsi="宋体" w:cs="宋体"/>
          <w:b/>
          <w:bCs/>
          <w:sz w:val="52"/>
          <w:szCs w:val="52"/>
        </w:rPr>
        <w:sectPr w:rsidR="00C51CE8" w:rsidRPr="00F515B6">
          <w:headerReference w:type="default" r:id="rId7"/>
          <w:headerReference w:type="first" r:id="rId8"/>
          <w:pgSz w:w="11906" w:h="16838"/>
          <w:pgMar w:top="1580" w:right="700" w:bottom="770" w:left="1020" w:header="170" w:footer="280" w:gutter="0"/>
          <w:cols w:space="720"/>
          <w:formProt w:val="0"/>
          <w:titlePg/>
          <w:docGrid w:linePitch="100"/>
        </w:sectPr>
      </w:pPr>
    </w:p>
    <w:p w:rsidR="00C51CE8" w:rsidRPr="00F515B6" w:rsidRDefault="00C51CE8">
      <w:pPr>
        <w:pStyle w:val="a4"/>
        <w:spacing w:before="4"/>
        <w:rPr>
          <w:rFonts w:ascii="华文仿宋" w:eastAsia="华文仿宋" w:hAnsi="华文仿宋" w:cs="仿宋"/>
          <w:sz w:val="10"/>
        </w:rPr>
      </w:pPr>
    </w:p>
    <w:p w:rsidR="00C51CE8" w:rsidRPr="00F515B6" w:rsidRDefault="00757453">
      <w:pPr>
        <w:pStyle w:val="2"/>
        <w:tabs>
          <w:tab w:val="left" w:pos="880"/>
        </w:tabs>
        <w:spacing w:line="718" w:lineRule="exact"/>
        <w:ind w:right="313"/>
        <w:rPr>
          <w:rFonts w:ascii="仿宋" w:eastAsia="仿宋" w:hAnsi="仿宋" w:cs="仿宋"/>
        </w:rPr>
      </w:pPr>
      <w:r w:rsidRPr="00F515B6">
        <w:rPr>
          <w:rFonts w:ascii="仿宋" w:eastAsia="仿宋" w:hAnsi="仿宋" w:cs="仿宋" w:hint="eastAsia"/>
          <w:b/>
          <w:bCs/>
        </w:rPr>
        <w:t>目</w:t>
      </w:r>
      <w:r w:rsidRPr="00F515B6">
        <w:rPr>
          <w:rFonts w:ascii="仿宋" w:eastAsia="仿宋" w:hAnsi="仿宋" w:cs="仿宋" w:hint="eastAsia"/>
          <w:b/>
          <w:bCs/>
        </w:rPr>
        <w:tab/>
      </w:r>
      <w:r w:rsidRPr="00F515B6">
        <w:rPr>
          <w:rFonts w:ascii="仿宋" w:eastAsia="仿宋" w:hAnsi="仿宋" w:cs="仿宋" w:hint="eastAsia"/>
          <w:b/>
          <w:bCs/>
        </w:rPr>
        <w:t>录</w:t>
      </w:r>
    </w:p>
    <w:p w:rsidR="00C51CE8" w:rsidRPr="00F515B6" w:rsidRDefault="00C51CE8">
      <w:pPr>
        <w:pStyle w:val="a4"/>
        <w:spacing w:before="7"/>
        <w:rPr>
          <w:rFonts w:ascii="仿宋" w:eastAsia="仿宋" w:hAnsi="仿宋" w:cs="仿宋"/>
          <w:sz w:val="27"/>
        </w:rPr>
      </w:pPr>
    </w:p>
    <w:p w:rsidR="00C51CE8" w:rsidRPr="00F515B6" w:rsidRDefault="00757453">
      <w:pPr>
        <w:pStyle w:val="a4"/>
        <w:spacing w:line="360" w:lineRule="auto"/>
        <w:ind w:leftChars="300" w:left="671" w:hanging="11"/>
        <w:jc w:val="both"/>
        <w:outlineLvl w:val="0"/>
        <w:rPr>
          <w:rFonts w:ascii="黑体" w:eastAsia="黑体" w:hAnsi="黑体" w:cs="黑体"/>
        </w:rPr>
      </w:pPr>
      <w:r w:rsidRPr="00F515B6">
        <w:rPr>
          <w:rFonts w:ascii="黑体" w:eastAsia="黑体" w:hAnsi="黑体" w:cs="黑体" w:hint="eastAsia"/>
        </w:rPr>
        <w:t>第一部分</w:t>
      </w:r>
      <w:r w:rsidRPr="00F515B6">
        <w:rPr>
          <w:rFonts w:ascii="黑体" w:eastAsia="黑体" w:hAnsi="黑体" w:cs="黑体" w:hint="eastAsia"/>
        </w:rPr>
        <w:t xml:space="preserve"> </w:t>
      </w:r>
      <w:r w:rsidRPr="00F515B6">
        <w:rPr>
          <w:rFonts w:ascii="黑体" w:eastAsia="黑体" w:hAnsi="黑体" w:cs="黑体" w:hint="eastAsia"/>
          <w:lang w:val="en-US"/>
        </w:rPr>
        <w:t>单位</w:t>
      </w:r>
      <w:r w:rsidRPr="00F515B6">
        <w:rPr>
          <w:rFonts w:ascii="黑体" w:eastAsia="黑体" w:hAnsi="黑体" w:cs="黑体" w:hint="eastAsia"/>
        </w:rPr>
        <w:t>概况</w:t>
      </w:r>
    </w:p>
    <w:p w:rsidR="00C51CE8" w:rsidRPr="00F515B6" w:rsidRDefault="00757453">
      <w:pPr>
        <w:pStyle w:val="a4"/>
        <w:tabs>
          <w:tab w:val="left" w:pos="2249"/>
        </w:tabs>
        <w:spacing w:line="360" w:lineRule="auto"/>
        <w:ind w:leftChars="300" w:left="671" w:hanging="11"/>
        <w:jc w:val="both"/>
        <w:rPr>
          <w:rFonts w:ascii="仿宋" w:eastAsia="仿宋" w:hAnsi="仿宋" w:cs="仿宋"/>
        </w:rPr>
      </w:pPr>
      <w:r w:rsidRPr="00F515B6">
        <w:rPr>
          <w:rFonts w:ascii="仿宋" w:eastAsia="仿宋" w:hAnsi="仿宋" w:cs="仿宋" w:hint="eastAsia"/>
        </w:rPr>
        <w:t>一、主要职能</w:t>
      </w:r>
    </w:p>
    <w:p w:rsidR="00C51CE8" w:rsidRPr="00F515B6" w:rsidRDefault="00757453">
      <w:pPr>
        <w:pStyle w:val="a4"/>
        <w:tabs>
          <w:tab w:val="left" w:pos="2249"/>
        </w:tabs>
        <w:spacing w:line="360" w:lineRule="auto"/>
        <w:ind w:leftChars="300" w:left="671" w:hanging="11"/>
        <w:jc w:val="both"/>
        <w:rPr>
          <w:rFonts w:ascii="仿宋" w:eastAsia="仿宋" w:hAnsi="仿宋" w:cs="仿宋"/>
        </w:rPr>
      </w:pPr>
      <w:r w:rsidRPr="00F515B6">
        <w:rPr>
          <w:rFonts w:ascii="仿宋" w:eastAsia="仿宋" w:hAnsi="仿宋" w:cs="仿宋" w:hint="eastAsia"/>
        </w:rPr>
        <w:t>二、</w:t>
      </w:r>
      <w:r w:rsidRPr="00F515B6">
        <w:rPr>
          <w:rFonts w:ascii="仿宋" w:eastAsia="仿宋" w:hAnsi="仿宋" w:cs="仿宋" w:hint="eastAsia"/>
          <w:lang w:val="en-US"/>
        </w:rPr>
        <w:t>单位</w:t>
      </w:r>
      <w:r w:rsidRPr="00F515B6">
        <w:rPr>
          <w:rFonts w:ascii="仿宋" w:eastAsia="仿宋" w:hAnsi="仿宋" w:cs="仿宋" w:hint="eastAsia"/>
        </w:rPr>
        <w:t>机构设置及决算单位构成情况</w:t>
      </w:r>
    </w:p>
    <w:p w:rsidR="00C51CE8" w:rsidRPr="00F515B6" w:rsidRDefault="00757453">
      <w:pPr>
        <w:pStyle w:val="a4"/>
        <w:tabs>
          <w:tab w:val="left" w:pos="2249"/>
        </w:tabs>
        <w:spacing w:line="360" w:lineRule="auto"/>
        <w:ind w:leftChars="300" w:left="671" w:hanging="11"/>
        <w:jc w:val="both"/>
        <w:rPr>
          <w:rFonts w:ascii="仿宋" w:eastAsia="仿宋" w:hAnsi="仿宋" w:cs="仿宋"/>
        </w:rPr>
      </w:pPr>
      <w:r w:rsidRPr="00F515B6">
        <w:rPr>
          <w:rFonts w:ascii="仿宋" w:eastAsia="仿宋" w:hAnsi="仿宋" w:cs="仿宋" w:hint="eastAsia"/>
        </w:rPr>
        <w:t>三、</w:t>
      </w:r>
      <w:r w:rsidRPr="00F515B6">
        <w:rPr>
          <w:rFonts w:ascii="仿宋" w:eastAsia="仿宋" w:hAnsi="仿宋" w:cs="仿宋" w:hint="eastAsia"/>
        </w:rPr>
        <w:t>2024</w:t>
      </w:r>
      <w:r w:rsidRPr="00F515B6">
        <w:rPr>
          <w:rFonts w:ascii="仿宋" w:eastAsia="仿宋" w:hAnsi="仿宋" w:cs="仿宋" w:hint="eastAsia"/>
        </w:rPr>
        <w:t>年度主要工作完成情况</w:t>
      </w:r>
    </w:p>
    <w:p w:rsidR="00C51CE8" w:rsidRPr="00F515B6" w:rsidRDefault="00757453">
      <w:pPr>
        <w:pStyle w:val="a4"/>
        <w:spacing w:line="360" w:lineRule="auto"/>
        <w:ind w:leftChars="300" w:left="671" w:hanging="11"/>
        <w:jc w:val="both"/>
        <w:rPr>
          <w:rFonts w:ascii="黑体" w:eastAsia="黑体" w:hAnsi="黑体" w:cs="黑体"/>
        </w:rPr>
      </w:pPr>
      <w:r w:rsidRPr="00F515B6">
        <w:rPr>
          <w:rFonts w:ascii="黑体" w:eastAsia="黑体" w:hAnsi="黑体" w:cs="黑体" w:hint="eastAsia"/>
          <w:lang w:val="en-US"/>
        </w:rPr>
        <w:t>第二部分</w:t>
      </w:r>
      <w:r w:rsidRPr="00F515B6">
        <w:rPr>
          <w:rFonts w:ascii="黑体" w:eastAsia="黑体" w:hAnsi="黑体" w:cs="黑体" w:hint="eastAsia"/>
          <w:lang w:val="en-US"/>
        </w:rPr>
        <w:t xml:space="preserve"> </w:t>
      </w:r>
      <w:r w:rsidRPr="00F515B6">
        <w:rPr>
          <w:rFonts w:ascii="黑体" w:eastAsia="黑体" w:hAnsi="黑体" w:cs="黑体" w:hint="eastAsia"/>
          <w:lang w:val="en-US"/>
        </w:rPr>
        <w:t>2024</w:t>
      </w:r>
      <w:r w:rsidRPr="00F515B6">
        <w:rPr>
          <w:rFonts w:ascii="黑体" w:eastAsia="黑体" w:hAnsi="黑体" w:cs="黑体" w:hint="eastAsia"/>
          <w:lang w:val="en-US"/>
        </w:rPr>
        <w:t>年度</w:t>
      </w:r>
      <w:r w:rsidRPr="00F515B6">
        <w:rPr>
          <w:rFonts w:ascii="黑体" w:eastAsia="黑体" w:hAnsi="黑体" w:cs="黑体"/>
        </w:rPr>
        <w:t>单位决算表</w:t>
      </w:r>
    </w:p>
    <w:p w:rsidR="00C51CE8" w:rsidRPr="00F515B6" w:rsidRDefault="00757453">
      <w:pPr>
        <w:pStyle w:val="a4"/>
        <w:spacing w:line="360" w:lineRule="auto"/>
        <w:ind w:leftChars="300" w:left="671" w:right="5774" w:hanging="11"/>
        <w:jc w:val="both"/>
        <w:rPr>
          <w:rFonts w:ascii="仿宋" w:eastAsia="仿宋" w:hAnsi="仿宋" w:cs="仿宋"/>
        </w:rPr>
      </w:pPr>
      <w:r w:rsidRPr="00F515B6">
        <w:rPr>
          <w:rFonts w:ascii="仿宋" w:eastAsia="仿宋" w:hAnsi="仿宋" w:cs="仿宋" w:hint="eastAsia"/>
          <w:spacing w:val="-2"/>
        </w:rPr>
        <w:t>一、收入支出决算总表</w:t>
      </w:r>
    </w:p>
    <w:p w:rsidR="00C51CE8" w:rsidRPr="00F515B6" w:rsidRDefault="00757453">
      <w:pPr>
        <w:pStyle w:val="a4"/>
        <w:spacing w:line="360" w:lineRule="auto"/>
        <w:ind w:leftChars="300" w:left="671" w:right="5774" w:hanging="11"/>
        <w:jc w:val="both"/>
        <w:rPr>
          <w:rFonts w:ascii="仿宋" w:eastAsia="仿宋" w:hAnsi="仿宋" w:cs="仿宋"/>
        </w:rPr>
      </w:pPr>
      <w:r w:rsidRPr="00F515B6">
        <w:rPr>
          <w:rFonts w:ascii="仿宋" w:eastAsia="仿宋" w:hAnsi="仿宋" w:cs="仿宋" w:hint="eastAsia"/>
        </w:rPr>
        <w:t>二、收入决算表</w:t>
      </w:r>
    </w:p>
    <w:p w:rsidR="00C51CE8" w:rsidRPr="00F515B6" w:rsidRDefault="00757453">
      <w:pPr>
        <w:pStyle w:val="a4"/>
        <w:spacing w:line="360" w:lineRule="auto"/>
        <w:ind w:leftChars="300" w:left="671" w:hanging="11"/>
        <w:jc w:val="both"/>
        <w:rPr>
          <w:rFonts w:ascii="仿宋" w:eastAsia="仿宋" w:hAnsi="仿宋" w:cs="仿宋"/>
        </w:rPr>
      </w:pPr>
      <w:r w:rsidRPr="00F515B6">
        <w:rPr>
          <w:rFonts w:ascii="仿宋" w:eastAsia="仿宋" w:hAnsi="仿宋" w:cs="仿宋" w:hint="eastAsia"/>
          <w:w w:val="95"/>
        </w:rPr>
        <w:t>三、支出决算表</w:t>
      </w:r>
    </w:p>
    <w:p w:rsidR="00C51CE8" w:rsidRPr="00F515B6" w:rsidRDefault="00757453">
      <w:pPr>
        <w:pStyle w:val="a4"/>
        <w:spacing w:line="360" w:lineRule="auto"/>
        <w:ind w:leftChars="300" w:left="671" w:hanging="11"/>
        <w:jc w:val="both"/>
        <w:rPr>
          <w:rFonts w:ascii="仿宋" w:eastAsia="仿宋" w:hAnsi="仿宋" w:cs="仿宋"/>
        </w:rPr>
      </w:pPr>
      <w:r w:rsidRPr="00F515B6">
        <w:rPr>
          <w:rFonts w:ascii="仿宋" w:eastAsia="仿宋" w:hAnsi="仿宋" w:cs="仿宋" w:hint="eastAsia"/>
        </w:rPr>
        <w:t>四、财政拨款收入支出决算总表</w:t>
      </w:r>
    </w:p>
    <w:p w:rsidR="00C51CE8" w:rsidRPr="00F515B6" w:rsidRDefault="00757453">
      <w:pPr>
        <w:pStyle w:val="a4"/>
        <w:spacing w:line="360" w:lineRule="auto"/>
        <w:ind w:leftChars="300" w:left="671" w:hanging="11"/>
        <w:jc w:val="both"/>
        <w:rPr>
          <w:rFonts w:ascii="仿宋" w:eastAsia="仿宋" w:hAnsi="仿宋" w:cs="仿宋"/>
        </w:rPr>
      </w:pPr>
      <w:r w:rsidRPr="00F515B6">
        <w:rPr>
          <w:rFonts w:ascii="仿宋" w:eastAsia="仿宋" w:hAnsi="仿宋" w:cs="仿宋" w:hint="eastAsia"/>
        </w:rPr>
        <w:t>五、财政拨款支出决算表（功能科目）</w:t>
      </w:r>
    </w:p>
    <w:p w:rsidR="00C51CE8" w:rsidRPr="00F515B6" w:rsidRDefault="00757453">
      <w:pPr>
        <w:pStyle w:val="a4"/>
        <w:spacing w:line="360" w:lineRule="auto"/>
        <w:ind w:leftChars="300" w:left="671" w:right="2894" w:hanging="11"/>
        <w:jc w:val="both"/>
        <w:rPr>
          <w:rFonts w:ascii="仿宋" w:eastAsia="仿宋" w:hAnsi="仿宋" w:cs="仿宋"/>
        </w:rPr>
      </w:pPr>
      <w:r w:rsidRPr="00F515B6">
        <w:rPr>
          <w:rFonts w:ascii="仿宋" w:eastAsia="仿宋" w:hAnsi="仿宋" w:cs="仿宋" w:hint="eastAsia"/>
        </w:rPr>
        <w:t>六、财政拨款基本支出决算表（经济科目）</w:t>
      </w:r>
      <w:r w:rsidRPr="00F515B6">
        <w:rPr>
          <w:rFonts w:ascii="仿宋" w:eastAsia="仿宋" w:hAnsi="仿宋" w:cs="仿宋" w:hint="eastAsia"/>
        </w:rPr>
        <w:t xml:space="preserve"> </w:t>
      </w:r>
    </w:p>
    <w:p w:rsidR="00C51CE8" w:rsidRPr="00F515B6" w:rsidRDefault="00757453">
      <w:pPr>
        <w:pStyle w:val="a4"/>
        <w:spacing w:line="360" w:lineRule="auto"/>
        <w:ind w:leftChars="300" w:left="671" w:right="2894" w:hanging="11"/>
        <w:jc w:val="both"/>
        <w:rPr>
          <w:rFonts w:ascii="仿宋" w:eastAsia="仿宋" w:hAnsi="仿宋" w:cs="仿宋"/>
        </w:rPr>
      </w:pPr>
      <w:r w:rsidRPr="00F515B6">
        <w:rPr>
          <w:rFonts w:ascii="仿宋" w:eastAsia="仿宋" w:hAnsi="仿宋" w:cs="仿宋" w:hint="eastAsia"/>
        </w:rPr>
        <w:t>七、一般公共预算支出决算表（功能科目）</w:t>
      </w:r>
    </w:p>
    <w:p w:rsidR="00C51CE8" w:rsidRPr="00F515B6" w:rsidRDefault="00757453">
      <w:pPr>
        <w:pStyle w:val="a4"/>
        <w:spacing w:line="360" w:lineRule="auto"/>
        <w:ind w:leftChars="300" w:left="671" w:hanging="11"/>
        <w:jc w:val="both"/>
        <w:rPr>
          <w:rFonts w:ascii="仿宋" w:eastAsia="仿宋" w:hAnsi="仿宋" w:cs="仿宋"/>
        </w:rPr>
      </w:pPr>
      <w:r w:rsidRPr="00F515B6">
        <w:rPr>
          <w:rFonts w:ascii="仿宋" w:eastAsia="仿宋" w:hAnsi="仿宋" w:cs="仿宋" w:hint="eastAsia"/>
        </w:rPr>
        <w:t>八、一般公共预算基本支出决算表（经济科目）</w:t>
      </w:r>
    </w:p>
    <w:p w:rsidR="00C51CE8" w:rsidRPr="00F515B6" w:rsidRDefault="00757453">
      <w:pPr>
        <w:pStyle w:val="a4"/>
        <w:spacing w:line="360" w:lineRule="auto"/>
        <w:ind w:leftChars="300" w:left="671" w:hanging="11"/>
        <w:jc w:val="both"/>
        <w:rPr>
          <w:rFonts w:ascii="仿宋" w:eastAsia="仿宋" w:hAnsi="仿宋" w:cs="仿宋"/>
        </w:rPr>
      </w:pPr>
      <w:r w:rsidRPr="00F515B6">
        <w:rPr>
          <w:rFonts w:ascii="仿宋" w:eastAsia="仿宋" w:hAnsi="仿宋" w:cs="仿宋" w:hint="eastAsia"/>
        </w:rPr>
        <w:t>九、</w:t>
      </w:r>
      <w:r w:rsidRPr="00F515B6">
        <w:rPr>
          <w:rFonts w:ascii="仿宋" w:eastAsia="仿宋" w:hAnsi="仿宋" w:cs="仿宋" w:hint="eastAsia"/>
          <w:lang w:val="en-US"/>
        </w:rPr>
        <w:t>财政拨款</w:t>
      </w:r>
      <w:r w:rsidRPr="00F515B6">
        <w:rPr>
          <w:rFonts w:ascii="仿宋" w:eastAsia="仿宋" w:hAnsi="仿宋" w:cs="仿宋" w:hint="eastAsia"/>
        </w:rPr>
        <w:t>“三公”经费、会议费、培训费支出决算表</w:t>
      </w:r>
    </w:p>
    <w:p w:rsidR="00C51CE8" w:rsidRPr="00F515B6" w:rsidRDefault="00757453">
      <w:pPr>
        <w:pStyle w:val="a4"/>
        <w:spacing w:line="360" w:lineRule="auto"/>
        <w:ind w:leftChars="300" w:left="671" w:hanging="11"/>
        <w:jc w:val="both"/>
        <w:rPr>
          <w:rFonts w:ascii="仿宋" w:eastAsia="仿宋" w:hAnsi="仿宋" w:cs="仿宋"/>
        </w:rPr>
      </w:pPr>
      <w:r w:rsidRPr="00F515B6">
        <w:rPr>
          <w:rFonts w:ascii="仿宋" w:eastAsia="仿宋" w:hAnsi="仿宋" w:cs="仿宋" w:hint="eastAsia"/>
        </w:rPr>
        <w:t>十、政府性基金预算支出决算表</w:t>
      </w:r>
    </w:p>
    <w:p w:rsidR="00C51CE8" w:rsidRPr="00F515B6" w:rsidRDefault="00757453">
      <w:pPr>
        <w:pStyle w:val="a4"/>
        <w:spacing w:line="360" w:lineRule="auto"/>
        <w:ind w:leftChars="300" w:left="671" w:right="2575" w:hanging="11"/>
        <w:jc w:val="both"/>
        <w:rPr>
          <w:rFonts w:ascii="仿宋" w:eastAsia="仿宋" w:hAnsi="仿宋" w:cs="仿宋"/>
          <w:lang w:val="en-US"/>
        </w:rPr>
      </w:pPr>
      <w:r w:rsidRPr="00F515B6">
        <w:rPr>
          <w:rFonts w:ascii="仿宋" w:eastAsia="仿宋" w:hAnsi="仿宋" w:cs="仿宋" w:hint="eastAsia"/>
        </w:rPr>
        <w:t>十一、</w:t>
      </w:r>
      <w:r w:rsidRPr="00F515B6">
        <w:rPr>
          <w:rFonts w:ascii="仿宋" w:eastAsia="仿宋" w:hAnsi="仿宋" w:cs="仿宋" w:hint="eastAsia"/>
          <w:lang w:val="en-US"/>
        </w:rPr>
        <w:t>国有资本经营预算支出决算表</w:t>
      </w:r>
    </w:p>
    <w:p w:rsidR="00C51CE8" w:rsidRPr="00F515B6" w:rsidRDefault="00757453">
      <w:pPr>
        <w:pStyle w:val="a4"/>
        <w:spacing w:line="360" w:lineRule="auto"/>
        <w:ind w:leftChars="300" w:left="671" w:right="2575" w:hanging="11"/>
        <w:jc w:val="both"/>
        <w:rPr>
          <w:rFonts w:ascii="仿宋" w:eastAsia="仿宋" w:hAnsi="仿宋" w:cs="仿宋"/>
        </w:rPr>
      </w:pPr>
      <w:r w:rsidRPr="00F515B6">
        <w:rPr>
          <w:rFonts w:ascii="仿宋" w:eastAsia="仿宋" w:hAnsi="仿宋" w:cs="仿宋" w:hint="eastAsia"/>
        </w:rPr>
        <w:t>十</w:t>
      </w:r>
      <w:r w:rsidRPr="00F515B6">
        <w:rPr>
          <w:rFonts w:ascii="仿宋" w:eastAsia="仿宋" w:hAnsi="仿宋" w:cs="仿宋" w:hint="eastAsia"/>
          <w:lang w:val="en-US"/>
        </w:rPr>
        <w:t>二</w:t>
      </w:r>
      <w:r w:rsidRPr="00F515B6">
        <w:rPr>
          <w:rFonts w:ascii="仿宋" w:eastAsia="仿宋" w:hAnsi="仿宋" w:cs="仿宋" w:hint="eastAsia"/>
        </w:rPr>
        <w:t>、</w:t>
      </w:r>
      <w:r w:rsidRPr="00F515B6">
        <w:rPr>
          <w:rFonts w:ascii="仿宋" w:eastAsia="仿宋" w:hAnsi="仿宋" w:cs="仿宋" w:hint="eastAsia"/>
          <w:lang w:val="en-US"/>
        </w:rPr>
        <w:t>财政拨款</w:t>
      </w:r>
      <w:r w:rsidRPr="00F515B6">
        <w:rPr>
          <w:rFonts w:ascii="仿宋" w:eastAsia="仿宋" w:hAnsi="仿宋" w:cs="仿宋" w:hint="eastAsia"/>
        </w:rPr>
        <w:t>机关运行经费支出决算表</w:t>
      </w:r>
    </w:p>
    <w:p w:rsidR="00C51CE8" w:rsidRPr="00F515B6" w:rsidRDefault="00757453">
      <w:pPr>
        <w:pStyle w:val="a4"/>
        <w:spacing w:line="360" w:lineRule="auto"/>
        <w:ind w:leftChars="300" w:left="671" w:right="2575" w:hanging="11"/>
        <w:jc w:val="both"/>
        <w:rPr>
          <w:rFonts w:ascii="仿宋" w:eastAsia="仿宋" w:hAnsi="仿宋" w:cs="仿宋"/>
        </w:rPr>
      </w:pPr>
      <w:r w:rsidRPr="00F515B6">
        <w:rPr>
          <w:rFonts w:ascii="仿宋" w:eastAsia="仿宋" w:hAnsi="仿宋" w:cs="仿宋" w:hint="eastAsia"/>
        </w:rPr>
        <w:t>十</w:t>
      </w:r>
      <w:r w:rsidRPr="00F515B6">
        <w:rPr>
          <w:rFonts w:ascii="仿宋" w:eastAsia="仿宋" w:hAnsi="仿宋" w:cs="仿宋" w:hint="eastAsia"/>
          <w:lang w:val="en-US"/>
        </w:rPr>
        <w:t>三</w:t>
      </w:r>
      <w:r w:rsidRPr="00F515B6">
        <w:rPr>
          <w:rFonts w:ascii="仿宋" w:eastAsia="仿宋" w:hAnsi="仿宋" w:cs="仿宋" w:hint="eastAsia"/>
        </w:rPr>
        <w:t>、政府采购支出决算表</w:t>
      </w:r>
    </w:p>
    <w:p w:rsidR="00C51CE8" w:rsidRPr="00F515B6" w:rsidRDefault="00757453">
      <w:pPr>
        <w:pStyle w:val="a4"/>
        <w:spacing w:line="360" w:lineRule="auto"/>
        <w:ind w:leftChars="300" w:left="671" w:hanging="11"/>
        <w:jc w:val="both"/>
        <w:rPr>
          <w:rFonts w:ascii="黑体" w:eastAsia="黑体" w:hAnsi="黑体" w:cs="黑体"/>
          <w:lang w:val="en-US"/>
        </w:rPr>
      </w:pPr>
      <w:r w:rsidRPr="00F515B6">
        <w:rPr>
          <w:rFonts w:ascii="黑体" w:eastAsia="黑体" w:hAnsi="黑体" w:cs="黑体" w:hint="eastAsia"/>
          <w:lang w:val="en-US"/>
        </w:rPr>
        <w:t>第三部分</w:t>
      </w:r>
      <w:r w:rsidRPr="00F515B6">
        <w:rPr>
          <w:rFonts w:ascii="黑体" w:eastAsia="黑体" w:hAnsi="黑体" w:cs="黑体" w:hint="eastAsia"/>
          <w:lang w:val="en-US"/>
        </w:rPr>
        <w:t xml:space="preserve"> </w:t>
      </w:r>
      <w:r w:rsidRPr="00F515B6">
        <w:rPr>
          <w:rFonts w:ascii="黑体" w:eastAsia="黑体" w:hAnsi="黑体" w:cs="黑体" w:hint="eastAsia"/>
          <w:lang w:val="en-US"/>
        </w:rPr>
        <w:t>2024</w:t>
      </w:r>
      <w:r w:rsidRPr="00F515B6">
        <w:rPr>
          <w:rFonts w:ascii="黑体" w:eastAsia="黑体" w:hAnsi="黑体" w:cs="黑体" w:hint="eastAsia"/>
          <w:lang w:val="en-US"/>
        </w:rPr>
        <w:t>年度</w:t>
      </w:r>
      <w:r w:rsidRPr="00F515B6">
        <w:rPr>
          <w:rFonts w:ascii="黑体" w:eastAsia="黑体" w:hAnsi="黑体" w:cs="黑体"/>
        </w:rPr>
        <w:t>单位决算情况说明</w:t>
      </w:r>
    </w:p>
    <w:p w:rsidR="00C51CE8" w:rsidRPr="00F515B6" w:rsidRDefault="00757453">
      <w:pPr>
        <w:pStyle w:val="a4"/>
        <w:spacing w:line="360" w:lineRule="auto"/>
        <w:ind w:leftChars="300" w:left="671" w:hanging="11"/>
        <w:jc w:val="both"/>
        <w:rPr>
          <w:rFonts w:ascii="仿宋" w:eastAsia="仿宋" w:hAnsi="仿宋" w:cs="仿宋"/>
          <w:b/>
          <w:bCs/>
          <w:color w:val="000000"/>
          <w:sz w:val="30"/>
          <w:szCs w:val="30"/>
          <w:lang w:val="en-US" w:bidi="ar"/>
        </w:rPr>
      </w:pPr>
      <w:r w:rsidRPr="00F515B6">
        <w:rPr>
          <w:rFonts w:ascii="黑体" w:eastAsia="黑体" w:hAnsi="黑体" w:cs="黑体" w:hint="eastAsia"/>
          <w:lang w:val="en-US"/>
        </w:rPr>
        <w:t>第四部分</w:t>
      </w:r>
      <w:r w:rsidRPr="00F515B6">
        <w:rPr>
          <w:rFonts w:ascii="黑体" w:eastAsia="黑体" w:hAnsi="黑体" w:cs="黑体" w:hint="eastAsia"/>
          <w:lang w:val="en-US"/>
        </w:rPr>
        <w:t xml:space="preserve"> </w:t>
      </w:r>
      <w:r w:rsidRPr="00F515B6">
        <w:rPr>
          <w:rFonts w:ascii="黑体" w:eastAsia="黑体" w:hAnsi="黑体" w:cs="黑体" w:hint="eastAsia"/>
          <w:lang w:val="en-US"/>
        </w:rPr>
        <w:t>名词解释</w:t>
      </w:r>
    </w:p>
    <w:p w:rsidR="00C51CE8" w:rsidRPr="00F515B6" w:rsidRDefault="00C51CE8">
      <w:pPr>
        <w:pStyle w:val="a4"/>
        <w:spacing w:line="235" w:lineRule="auto"/>
        <w:ind w:leftChars="300" w:left="669" w:right="2414" w:hanging="9"/>
        <w:jc w:val="both"/>
        <w:rPr>
          <w:rFonts w:ascii="仿宋" w:eastAsia="仿宋" w:hAnsi="仿宋" w:cs="仿宋"/>
        </w:rPr>
        <w:sectPr w:rsidR="00C51CE8" w:rsidRPr="00F515B6">
          <w:footerReference w:type="default" r:id="rId9"/>
          <w:pgSz w:w="11906" w:h="16838"/>
          <w:pgMar w:top="1580" w:right="700" w:bottom="770" w:left="1020" w:header="283" w:footer="280" w:gutter="0"/>
          <w:pgNumType w:fmt="numberInDash" w:start="1"/>
          <w:cols w:space="720"/>
          <w:formProt w:val="0"/>
          <w:docGrid w:linePitch="100"/>
        </w:sectPr>
      </w:pPr>
    </w:p>
    <w:p w:rsidR="00C51CE8" w:rsidRPr="00F515B6" w:rsidRDefault="00C51CE8">
      <w:pPr>
        <w:pStyle w:val="a4"/>
        <w:spacing w:before="1"/>
        <w:rPr>
          <w:rFonts w:ascii="华文仿宋" w:eastAsia="华文仿宋" w:hAnsi="华文仿宋" w:cs="仿宋"/>
          <w:sz w:val="14"/>
        </w:rPr>
      </w:pPr>
    </w:p>
    <w:p w:rsidR="00C51CE8" w:rsidRPr="00F515B6" w:rsidRDefault="00757453">
      <w:pPr>
        <w:pStyle w:val="4"/>
        <w:tabs>
          <w:tab w:val="left" w:pos="4395"/>
        </w:tabs>
        <w:spacing w:line="606" w:lineRule="exact"/>
        <w:ind w:rightChars="229" w:right="504"/>
        <w:rPr>
          <w:rFonts w:ascii="宋体" w:eastAsia="宋体" w:hAnsi="宋体" w:cs="宋体"/>
          <w:b/>
          <w:bCs/>
        </w:rPr>
      </w:pPr>
      <w:r w:rsidRPr="00F515B6">
        <w:rPr>
          <w:rFonts w:ascii="宋体" w:eastAsia="宋体" w:hAnsi="宋体" w:cs="宋体" w:hint="eastAsia"/>
          <w:b/>
          <w:bCs/>
        </w:rPr>
        <w:t>第一部分</w:t>
      </w:r>
      <w:r w:rsidRPr="00F515B6">
        <w:rPr>
          <w:rFonts w:ascii="宋体" w:eastAsia="宋体" w:hAnsi="宋体" w:cs="宋体" w:hint="eastAsia"/>
          <w:b/>
          <w:bCs/>
          <w:lang w:val="en-US"/>
        </w:rPr>
        <w:t xml:space="preserve"> </w:t>
      </w:r>
      <w:r w:rsidRPr="00F515B6">
        <w:rPr>
          <w:rFonts w:ascii="宋体" w:eastAsia="宋体" w:hAnsi="宋体" w:cs="宋体" w:hint="eastAsia"/>
          <w:b/>
          <w:bCs/>
        </w:rPr>
        <w:t>单位概况</w:t>
      </w:r>
    </w:p>
    <w:p w:rsidR="00C51CE8" w:rsidRPr="00F515B6" w:rsidRDefault="00C51CE8">
      <w:pPr>
        <w:ind w:rightChars="229" w:right="504"/>
        <w:jc w:val="both"/>
      </w:pPr>
    </w:p>
    <w:p w:rsidR="00C51CE8" w:rsidRPr="00F515B6" w:rsidRDefault="00757453">
      <w:pPr>
        <w:pStyle w:val="a4"/>
        <w:spacing w:line="360" w:lineRule="auto"/>
        <w:ind w:leftChars="200" w:left="440" w:rightChars="229" w:right="504" w:firstLine="658"/>
        <w:jc w:val="both"/>
        <w:outlineLvl w:val="1"/>
        <w:rPr>
          <w:rFonts w:ascii="黑体" w:eastAsia="黑体" w:hAnsi="黑体" w:cs="黑体"/>
        </w:rPr>
      </w:pPr>
      <w:r w:rsidRPr="00F515B6">
        <w:rPr>
          <w:rFonts w:ascii="黑体" w:eastAsia="黑体" w:hAnsi="黑体" w:cs="黑体" w:hint="eastAsia"/>
        </w:rPr>
        <w:t>一、主要职能</w:t>
      </w:r>
    </w:p>
    <w:p w:rsidR="00C51CE8" w:rsidRPr="00F515B6" w:rsidRDefault="00757453">
      <w:pPr>
        <w:pStyle w:val="a4"/>
        <w:spacing w:line="360" w:lineRule="auto"/>
        <w:ind w:leftChars="200" w:left="440" w:rightChars="229" w:right="504" w:firstLine="658"/>
        <w:jc w:val="both"/>
        <w:rPr>
          <w:rFonts w:ascii="仿宋" w:eastAsia="仿宋" w:hAnsi="仿宋" w:cs="仿宋"/>
          <w:lang w:val="en-US"/>
        </w:rPr>
      </w:pPr>
      <w:r w:rsidRPr="00F515B6">
        <w:rPr>
          <w:rFonts w:ascii="仿宋" w:eastAsia="仿宋" w:hAnsi="仿宋" w:cs="仿宋"/>
        </w:rPr>
        <w:t>承担国家、省、市公务员招录考试、事业单位人员招聘考试、专业技术人员职称（职业）资格考试、接收其他各类社会组织委托举行人才选拔考试和职称（职业）资格证书的管理、发放。</w:t>
      </w:r>
    </w:p>
    <w:p w:rsidR="00C51CE8" w:rsidRPr="00F515B6" w:rsidRDefault="00757453">
      <w:pPr>
        <w:pStyle w:val="a4"/>
        <w:spacing w:line="360" w:lineRule="auto"/>
        <w:ind w:leftChars="200" w:left="440" w:rightChars="229" w:right="504" w:firstLine="658"/>
        <w:jc w:val="both"/>
        <w:outlineLvl w:val="1"/>
        <w:rPr>
          <w:rFonts w:ascii="黑体" w:eastAsia="黑体" w:hAnsi="黑体" w:cs="黑体"/>
          <w:lang w:val="en-US"/>
        </w:rPr>
      </w:pPr>
      <w:r w:rsidRPr="00F515B6">
        <w:rPr>
          <w:rFonts w:ascii="黑体" w:eastAsia="黑体" w:hAnsi="黑体" w:cs="黑体" w:hint="eastAsia"/>
        </w:rPr>
        <w:t>二、</w:t>
      </w:r>
      <w:r w:rsidRPr="00F515B6">
        <w:rPr>
          <w:rFonts w:ascii="黑体" w:eastAsia="黑体" w:hAnsi="黑体" w:cs="黑体" w:hint="eastAsia"/>
          <w:lang w:val="en-US"/>
        </w:rPr>
        <w:t>单位</w:t>
      </w:r>
      <w:r w:rsidRPr="00F515B6">
        <w:rPr>
          <w:rFonts w:ascii="黑体" w:eastAsia="黑体" w:hAnsi="黑体" w:cs="黑体" w:hint="eastAsia"/>
        </w:rPr>
        <w:t>机构设置及决算单位构成情况</w:t>
      </w:r>
    </w:p>
    <w:p w:rsidR="00C51CE8" w:rsidRPr="00F515B6" w:rsidRDefault="00757453">
      <w:pPr>
        <w:pStyle w:val="a4"/>
        <w:spacing w:line="360" w:lineRule="auto"/>
        <w:ind w:leftChars="200" w:left="440" w:rightChars="229" w:right="504" w:firstLine="658"/>
        <w:jc w:val="both"/>
        <w:rPr>
          <w:rFonts w:ascii="仿宋" w:eastAsia="仿宋" w:hAnsi="仿宋" w:cs="仿宋"/>
          <w:lang w:val="en-US"/>
        </w:rPr>
      </w:pPr>
      <w:r w:rsidRPr="00F515B6">
        <w:rPr>
          <w:rFonts w:ascii="仿宋" w:eastAsia="仿宋" w:hAnsi="仿宋" w:cs="仿宋" w:hint="eastAsia"/>
        </w:rPr>
        <w:t>根据</w:t>
      </w:r>
      <w:r w:rsidRPr="00F515B6">
        <w:rPr>
          <w:rFonts w:ascii="仿宋" w:eastAsia="仿宋" w:hAnsi="仿宋" w:cs="仿宋" w:hint="eastAsia"/>
          <w:lang w:val="en-US"/>
        </w:rPr>
        <w:t>单位</w:t>
      </w:r>
      <w:r w:rsidRPr="00F515B6">
        <w:rPr>
          <w:rFonts w:ascii="仿宋" w:eastAsia="仿宋" w:hAnsi="仿宋" w:cs="仿宋" w:hint="eastAsia"/>
        </w:rPr>
        <w:t>职责分工</w:t>
      </w:r>
      <w:r w:rsidRPr="00F515B6">
        <w:rPr>
          <w:rFonts w:ascii="仿宋" w:eastAsia="仿宋" w:hAnsi="仿宋" w:cs="仿宋" w:hint="eastAsia"/>
          <w:lang w:val="en-US"/>
        </w:rPr>
        <w:t>，</w:t>
      </w:r>
      <w:r w:rsidRPr="00F515B6">
        <w:rPr>
          <w:rFonts w:ascii="仿宋" w:eastAsia="仿宋" w:hAnsi="仿宋" w:cs="仿宋"/>
        </w:rPr>
        <w:t>本单位内设机构包括综合科，负责人事财务内勤等行政综合事务；信息科，负责考试报名、面试、证书发放管理、咨询等工作；考务科，负责笔试考务组织、违纪处理、考务管理、考场安排等工作。本单位无下属单位。</w:t>
      </w:r>
    </w:p>
    <w:p w:rsidR="00C51CE8" w:rsidRPr="00F515B6" w:rsidRDefault="00757453">
      <w:pPr>
        <w:pStyle w:val="a4"/>
        <w:spacing w:line="360" w:lineRule="auto"/>
        <w:ind w:leftChars="200" w:left="440" w:rightChars="229" w:right="504" w:firstLine="658"/>
        <w:jc w:val="both"/>
        <w:outlineLvl w:val="1"/>
        <w:rPr>
          <w:rFonts w:ascii="黑体" w:eastAsia="黑体" w:hAnsi="黑体" w:cs="黑体"/>
        </w:rPr>
      </w:pPr>
      <w:r w:rsidRPr="00F515B6">
        <w:rPr>
          <w:rFonts w:ascii="黑体" w:eastAsia="黑体" w:hAnsi="黑体" w:cs="黑体" w:hint="eastAsia"/>
        </w:rPr>
        <w:t>三、</w:t>
      </w:r>
      <w:r w:rsidRPr="00F515B6">
        <w:rPr>
          <w:rFonts w:ascii="黑体" w:eastAsia="黑体" w:hAnsi="黑体" w:cs="黑体" w:hint="eastAsia"/>
        </w:rPr>
        <w:t>2024</w:t>
      </w:r>
      <w:r w:rsidRPr="00F515B6">
        <w:rPr>
          <w:rFonts w:ascii="黑体" w:eastAsia="黑体" w:hAnsi="黑体" w:cs="黑体" w:hint="eastAsia"/>
        </w:rPr>
        <w:t>年度主要工作完成情况</w:t>
      </w:r>
    </w:p>
    <w:p w:rsidR="00C51CE8" w:rsidRPr="00F515B6" w:rsidRDefault="00757453">
      <w:pPr>
        <w:pStyle w:val="a4"/>
        <w:spacing w:line="360" w:lineRule="auto"/>
        <w:ind w:leftChars="200" w:left="440" w:rightChars="229" w:right="504" w:firstLine="658"/>
        <w:jc w:val="both"/>
        <w:rPr>
          <w:rFonts w:ascii="仿宋" w:eastAsia="仿宋" w:hAnsi="仿宋" w:cs="仿宋"/>
          <w:lang w:val="en-US"/>
        </w:rPr>
      </w:pPr>
      <w:r w:rsidRPr="00F515B6">
        <w:rPr>
          <w:rFonts w:ascii="仿宋" w:eastAsia="仿宋" w:hAnsi="仿宋" w:cs="仿宋"/>
        </w:rPr>
        <w:t>（一）认真完成全年各项考试任务。截至</w:t>
      </w:r>
      <w:r w:rsidRPr="00F515B6">
        <w:rPr>
          <w:rFonts w:ascii="仿宋" w:eastAsia="仿宋" w:hAnsi="仿宋" w:cs="仿宋"/>
        </w:rPr>
        <w:t>12</w:t>
      </w:r>
      <w:r w:rsidRPr="00F515B6">
        <w:rPr>
          <w:rFonts w:ascii="仿宋" w:eastAsia="仿宋" w:hAnsi="仿宋" w:cs="仿宋"/>
        </w:rPr>
        <w:t>月底，组织完成</w:t>
      </w:r>
      <w:r w:rsidRPr="00F515B6">
        <w:rPr>
          <w:rFonts w:ascii="仿宋" w:eastAsia="仿宋" w:hAnsi="仿宋" w:cs="仿宋"/>
        </w:rPr>
        <w:t>2024</w:t>
      </w:r>
      <w:r w:rsidRPr="00F515B6">
        <w:rPr>
          <w:rFonts w:ascii="仿宋" w:eastAsia="仿宋" w:hAnsi="仿宋" w:cs="仿宋"/>
        </w:rPr>
        <w:t>年省考面试、</w:t>
      </w:r>
      <w:r w:rsidRPr="00F515B6">
        <w:rPr>
          <w:rFonts w:ascii="仿宋" w:eastAsia="仿宋" w:hAnsi="仿宋" w:cs="仿宋"/>
        </w:rPr>
        <w:t>2025</w:t>
      </w:r>
      <w:r w:rsidRPr="00F515B6">
        <w:rPr>
          <w:rFonts w:ascii="仿宋" w:eastAsia="仿宋" w:hAnsi="仿宋" w:cs="仿宋"/>
        </w:rPr>
        <w:t>年国考和省考笔试、</w:t>
      </w:r>
      <w:r w:rsidRPr="00F515B6">
        <w:rPr>
          <w:rFonts w:ascii="仿宋" w:eastAsia="仿宋" w:hAnsi="仿宋" w:cs="仿宋"/>
        </w:rPr>
        <w:t>2024</w:t>
      </w:r>
      <w:r w:rsidRPr="00F515B6">
        <w:rPr>
          <w:rFonts w:ascii="仿宋" w:eastAsia="仿宋" w:hAnsi="仿宋" w:cs="仿宋"/>
        </w:rPr>
        <w:t>年事业单位公开招聘笔面试、二级建造师、一级建造师、</w:t>
      </w:r>
      <w:r w:rsidRPr="00F515B6">
        <w:rPr>
          <w:rFonts w:ascii="仿宋" w:eastAsia="仿宋" w:hAnsi="仿宋" w:cs="仿宋"/>
        </w:rPr>
        <w:t>2025</w:t>
      </w:r>
      <w:r w:rsidRPr="00F515B6">
        <w:rPr>
          <w:rFonts w:ascii="仿宋" w:eastAsia="仿宋" w:hAnsi="仿宋" w:cs="仿宋"/>
        </w:rPr>
        <w:t>年军队文职笔试等</w:t>
      </w:r>
      <w:r w:rsidRPr="00F515B6">
        <w:rPr>
          <w:rFonts w:ascii="仿宋" w:eastAsia="仿宋" w:hAnsi="仿宋" w:cs="仿宋"/>
        </w:rPr>
        <w:t>29</w:t>
      </w:r>
      <w:r w:rsidRPr="00F515B6">
        <w:rPr>
          <w:rFonts w:ascii="仿宋" w:eastAsia="仿宋" w:hAnsi="仿宋" w:cs="仿宋"/>
        </w:rPr>
        <w:t>项考试工作，并协助各区卫生系统完成考试报名工作。</w:t>
      </w:r>
      <w:r w:rsidRPr="00F515B6">
        <w:rPr>
          <w:rFonts w:ascii="仿宋" w:eastAsia="仿宋" w:hAnsi="仿宋" w:cs="仿宋"/>
        </w:rPr>
        <w:t>共计参考</w:t>
      </w:r>
      <w:r w:rsidR="00F515B6" w:rsidRPr="00F515B6">
        <w:rPr>
          <w:rFonts w:ascii="仿宋" w:eastAsia="仿宋" w:hAnsi="仿宋" w:cs="仿宋" w:hint="eastAsia"/>
        </w:rPr>
        <w:t>人</w:t>
      </w:r>
      <w:r w:rsidR="00F515B6" w:rsidRPr="00F515B6">
        <w:rPr>
          <w:rFonts w:ascii="仿宋" w:eastAsia="仿宋" w:hAnsi="仿宋" w:cs="仿宋"/>
        </w:rPr>
        <w:t>数</w:t>
      </w:r>
      <w:r w:rsidRPr="00F515B6">
        <w:rPr>
          <w:rFonts w:ascii="仿宋" w:eastAsia="仿宋" w:hAnsi="仿宋" w:cs="仿宋"/>
        </w:rPr>
        <w:t>32.9</w:t>
      </w:r>
      <w:r w:rsidRPr="00F515B6">
        <w:rPr>
          <w:rFonts w:ascii="仿宋" w:eastAsia="仿宋" w:hAnsi="仿宋" w:cs="仿宋"/>
        </w:rPr>
        <w:t>万人</w:t>
      </w:r>
      <w:r w:rsidRPr="00F515B6">
        <w:rPr>
          <w:rFonts w:ascii="仿宋" w:eastAsia="仿宋" w:hAnsi="仿宋" w:cs="仿宋"/>
        </w:rPr>
        <w:t>，科次</w:t>
      </w:r>
      <w:r w:rsidRPr="00F515B6">
        <w:rPr>
          <w:rFonts w:ascii="仿宋" w:eastAsia="仿宋" w:hAnsi="仿宋" w:cs="仿宋"/>
        </w:rPr>
        <w:t>69.3</w:t>
      </w:r>
      <w:r w:rsidRPr="00F515B6">
        <w:rPr>
          <w:rFonts w:ascii="仿宋" w:eastAsia="仿宋" w:hAnsi="仿宋" w:cs="仿宋"/>
        </w:rPr>
        <w:t>万。组织发放</w:t>
      </w:r>
      <w:r w:rsidRPr="00F515B6">
        <w:rPr>
          <w:rFonts w:ascii="仿宋" w:eastAsia="仿宋" w:hAnsi="仿宋" w:cs="仿宋"/>
        </w:rPr>
        <w:t>1.2</w:t>
      </w:r>
      <w:r w:rsidRPr="00F515B6">
        <w:rPr>
          <w:rFonts w:ascii="仿宋" w:eastAsia="仿宋" w:hAnsi="仿宋" w:cs="仿宋"/>
        </w:rPr>
        <w:t>万本</w:t>
      </w:r>
      <w:r w:rsidRPr="00F515B6">
        <w:rPr>
          <w:rFonts w:ascii="仿宋" w:eastAsia="仿宋" w:hAnsi="仿宋" w:cs="仿宋"/>
        </w:rPr>
        <w:t>20</w:t>
      </w:r>
      <w:r w:rsidRPr="00F515B6">
        <w:rPr>
          <w:rFonts w:ascii="仿宋" w:eastAsia="仿宋" w:hAnsi="仿宋" w:cs="仿宋"/>
        </w:rPr>
        <w:t>项资格证书。</w:t>
      </w:r>
    </w:p>
    <w:p w:rsidR="00C51CE8" w:rsidRPr="00F515B6" w:rsidRDefault="00757453">
      <w:pPr>
        <w:pStyle w:val="a4"/>
        <w:spacing w:line="360" w:lineRule="auto"/>
        <w:ind w:leftChars="200" w:left="440" w:rightChars="229" w:right="504" w:firstLine="658"/>
        <w:jc w:val="both"/>
        <w:rPr>
          <w:rFonts w:ascii="仿宋" w:eastAsia="仿宋" w:hAnsi="仿宋" w:cs="仿宋"/>
          <w:lang w:val="en-US"/>
        </w:rPr>
      </w:pPr>
      <w:r w:rsidRPr="00F515B6">
        <w:rPr>
          <w:rFonts w:ascii="仿宋" w:eastAsia="仿宋" w:hAnsi="仿宋" w:cs="仿宋"/>
        </w:rPr>
        <w:t>（二）强化考务管理，确保考试安全。一是加强机考考务管理。之前中心都是通过第三方社会专业考试服务机构来开展机考工作，但后者的考务管理制度普遍不太健全，应对突发事件完全靠老</w:t>
      </w:r>
      <w:r w:rsidRPr="00F515B6">
        <w:rPr>
          <w:rFonts w:ascii="仿宋" w:eastAsia="仿宋" w:hAnsi="仿宋" w:cs="仿宋"/>
        </w:rPr>
        <w:t>员工的经验和能力，存在一定考务风险和隐患。</w:t>
      </w:r>
      <w:r w:rsidRPr="00F515B6">
        <w:rPr>
          <w:rFonts w:ascii="仿宋" w:eastAsia="仿宋" w:hAnsi="仿宋" w:cs="仿宋"/>
        </w:rPr>
        <w:t>2024</w:t>
      </w:r>
      <w:r w:rsidRPr="00F515B6">
        <w:rPr>
          <w:rFonts w:ascii="仿宋" w:eastAsia="仿宋" w:hAnsi="仿宋" w:cs="仿宋"/>
        </w:rPr>
        <w:t>年中心仅将机考技术服务外包，考务管理由考点和中心工作人员负责，</w:t>
      </w:r>
      <w:r w:rsidRPr="00F515B6">
        <w:rPr>
          <w:rFonts w:ascii="仿宋" w:eastAsia="仿宋" w:hAnsi="仿宋" w:cs="仿宋"/>
        </w:rPr>
        <w:lastRenderedPageBreak/>
        <w:t>提升考务规范化水平，同时也降低了考试成本。二是精选考点和工作人员。尽量选择与有丰富人事考试经验的且拥有标准化考场的考点合作。派往考点的主考优先选择有着多年人事考试考务工作经验、责任心强的处级干部，其他派出工作人员也尽量选择经常参与考试工作的骨干人员。三是加强部门协作。每逢大型考试，我们都会协调相关部门，共同保障考试安全。请无委会安排无线信号监测车，在各考点流动监测，网安支队安排网警全程监控网上舆情</w:t>
      </w:r>
      <w:r w:rsidRPr="00F515B6">
        <w:rPr>
          <w:rFonts w:ascii="仿宋" w:eastAsia="仿宋" w:hAnsi="仿宋" w:cs="仿宋"/>
        </w:rPr>
        <w:t>，交管局安排交警维护每个考点周边的交通秩序，内保大队则为每个考点派驻一名警员维护考试秩序。</w:t>
      </w:r>
    </w:p>
    <w:p w:rsidR="00C51CE8" w:rsidRPr="00F515B6" w:rsidRDefault="00757453">
      <w:pPr>
        <w:pStyle w:val="a4"/>
        <w:spacing w:line="360" w:lineRule="auto"/>
        <w:ind w:leftChars="200" w:left="440" w:rightChars="229" w:right="504" w:firstLine="658"/>
        <w:jc w:val="both"/>
        <w:rPr>
          <w:rFonts w:ascii="仿宋" w:eastAsia="仿宋" w:hAnsi="仿宋" w:cs="仿宋"/>
          <w:lang w:val="en-US"/>
        </w:rPr>
      </w:pPr>
      <w:r w:rsidRPr="00F515B6">
        <w:rPr>
          <w:rFonts w:ascii="仿宋" w:eastAsia="仿宋" w:hAnsi="仿宋" w:cs="仿宋"/>
        </w:rPr>
        <w:t>（三）规范考务操作，加强业务培训。一是加强对中心外派人员日常培训及管理。组织开展考务人员业务培训，学习考务相关规章制度，交流好的经验和做法。同时通过在实战中</w:t>
      </w:r>
      <w:r w:rsidRPr="00F515B6">
        <w:rPr>
          <w:rFonts w:ascii="仿宋" w:eastAsia="仿宋" w:hAnsi="仿宋" w:cs="仿宋"/>
        </w:rPr>
        <w:t>“</w:t>
      </w:r>
      <w:r w:rsidRPr="00F515B6">
        <w:rPr>
          <w:rFonts w:ascii="仿宋" w:eastAsia="仿宋" w:hAnsi="仿宋" w:cs="仿宋"/>
        </w:rPr>
        <w:t>老带新</w:t>
      </w:r>
      <w:r w:rsidRPr="00F515B6">
        <w:rPr>
          <w:rFonts w:ascii="仿宋" w:eastAsia="仿宋" w:hAnsi="仿宋" w:cs="仿宋"/>
        </w:rPr>
        <w:t>”</w:t>
      </w:r>
      <w:r w:rsidRPr="00F515B6">
        <w:rPr>
          <w:rFonts w:ascii="仿宋" w:eastAsia="仿宋" w:hAnsi="仿宋" w:cs="仿宋"/>
        </w:rPr>
        <w:t>让新人快速学习</w:t>
      </w:r>
      <w:r w:rsidR="00F515B6" w:rsidRPr="00F515B6">
        <w:rPr>
          <w:rFonts w:ascii="仿宋" w:eastAsia="仿宋" w:hAnsi="仿宋" w:cs="仿宋" w:hint="eastAsia"/>
        </w:rPr>
        <w:t>并</w:t>
      </w:r>
      <w:r w:rsidRPr="00F515B6">
        <w:rPr>
          <w:rFonts w:ascii="仿宋" w:eastAsia="仿宋" w:hAnsi="仿宋" w:cs="仿宋"/>
        </w:rPr>
        <w:t>熟悉业务</w:t>
      </w:r>
      <w:r w:rsidRPr="00F515B6">
        <w:rPr>
          <w:rFonts w:ascii="仿宋" w:eastAsia="仿宋" w:hAnsi="仿宋" w:cs="仿宋"/>
        </w:rPr>
        <w:t>。二是提升新考点的业务能力。向考点发放中心统一制作的人事考试考务规范化材料。安排中心考务科人员进驻新考点，全程指导其做好各环节考务工作。三是强化考点规范意识及安全责任意识。中心领导干部带领工作人员深</w:t>
      </w:r>
      <w:r w:rsidRPr="00F515B6">
        <w:rPr>
          <w:rFonts w:ascii="仿宋" w:eastAsia="仿宋" w:hAnsi="仿宋" w:cs="仿宋"/>
        </w:rPr>
        <w:t>入学习</w:t>
      </w:r>
      <w:r w:rsidR="00F515B6" w:rsidRPr="00F515B6">
        <w:rPr>
          <w:rFonts w:ascii="仿宋" w:eastAsia="仿宋" w:hAnsi="仿宋" w:cs="仿宋" w:hint="eastAsia"/>
        </w:rPr>
        <w:t>《中</w:t>
      </w:r>
      <w:r w:rsidR="00F515B6" w:rsidRPr="00F515B6">
        <w:rPr>
          <w:rFonts w:ascii="仿宋" w:eastAsia="仿宋" w:hAnsi="仿宋" w:cs="仿宋"/>
        </w:rPr>
        <w:t>华人民共和国保守国家秘密法》</w:t>
      </w:r>
      <w:r w:rsidR="00F515B6" w:rsidRPr="00F515B6">
        <w:rPr>
          <w:rFonts w:ascii="仿宋" w:eastAsia="仿宋" w:hAnsi="仿宋" w:cs="仿宋" w:hint="eastAsia"/>
        </w:rPr>
        <w:t>《</w:t>
      </w:r>
      <w:r w:rsidR="00F515B6" w:rsidRPr="00F515B6">
        <w:rPr>
          <w:rFonts w:ascii="仿宋" w:eastAsia="仿宋" w:hAnsi="仿宋" w:cs="仿宋" w:hint="eastAsia"/>
        </w:rPr>
        <w:t>中</w:t>
      </w:r>
      <w:r w:rsidR="00F515B6" w:rsidRPr="00F515B6">
        <w:rPr>
          <w:rFonts w:ascii="仿宋" w:eastAsia="仿宋" w:hAnsi="仿宋" w:cs="仿宋"/>
        </w:rPr>
        <w:t>华人民共和国</w:t>
      </w:r>
      <w:r w:rsidRPr="00F515B6">
        <w:rPr>
          <w:rFonts w:ascii="仿宋" w:eastAsia="仿宋" w:hAnsi="仿宋" w:cs="仿宋"/>
        </w:rPr>
        <w:t>网络安全法</w:t>
      </w:r>
      <w:r w:rsidR="00F515B6" w:rsidRPr="00F515B6">
        <w:rPr>
          <w:rFonts w:ascii="仿宋" w:eastAsia="仿宋" w:hAnsi="仿宋" w:cs="仿宋" w:hint="eastAsia"/>
        </w:rPr>
        <w:t>》</w:t>
      </w:r>
      <w:r w:rsidRPr="00F515B6">
        <w:rPr>
          <w:rFonts w:ascii="仿宋" w:eastAsia="仿宋" w:hAnsi="仿宋" w:cs="仿宋"/>
        </w:rPr>
        <w:t>等法规</w:t>
      </w:r>
      <w:r w:rsidRPr="00F515B6">
        <w:rPr>
          <w:rFonts w:ascii="仿宋" w:eastAsia="仿宋" w:hAnsi="仿宋" w:cs="仿宋"/>
        </w:rPr>
        <w:t>，组织开展骨干考点考务负责人考务组织能力培训，看考务培训视频、学习考务规范及常识，强化其考试组织规范化能力和安全意识。督促考点制订并不断完善考务管理规定，建立奖惩机制，落实监考人员职责。同时，强化派出人员对考点执行考务规范的检查力度。</w:t>
      </w:r>
    </w:p>
    <w:p w:rsidR="00C51CE8" w:rsidRPr="00F515B6" w:rsidRDefault="00757453">
      <w:pPr>
        <w:pStyle w:val="a4"/>
        <w:spacing w:line="360" w:lineRule="auto"/>
        <w:ind w:leftChars="200" w:left="440" w:rightChars="229" w:right="504" w:firstLine="658"/>
        <w:jc w:val="both"/>
        <w:rPr>
          <w:rFonts w:ascii="仿宋" w:eastAsia="仿宋" w:hAnsi="仿宋" w:cs="仿宋"/>
          <w:lang w:val="en-US"/>
        </w:rPr>
      </w:pPr>
      <w:r w:rsidRPr="00F515B6">
        <w:rPr>
          <w:rFonts w:ascii="仿宋" w:eastAsia="仿宋" w:hAnsi="仿宋" w:cs="仿宋"/>
        </w:rPr>
        <w:t>（四）践行为民服务理念，提升服务对象的满意度。一是坚</w:t>
      </w:r>
      <w:r w:rsidRPr="00F515B6">
        <w:rPr>
          <w:rFonts w:ascii="仿宋" w:eastAsia="仿宋" w:hAnsi="仿宋" w:cs="仿宋"/>
        </w:rPr>
        <w:lastRenderedPageBreak/>
        <w:t>持问题导向。为更好地回应考生提出的问题，中心进行了线上线下的调研，将此类问题汇总成资格考试常见问题解答，并在南京市人事考试网站以</w:t>
      </w:r>
      <w:r w:rsidRPr="00F515B6">
        <w:rPr>
          <w:rFonts w:ascii="仿宋" w:eastAsia="仿宋" w:hAnsi="仿宋" w:cs="仿宋"/>
        </w:rPr>
        <w:t>“</w:t>
      </w:r>
      <w:r w:rsidRPr="00F515B6">
        <w:rPr>
          <w:rFonts w:ascii="仿宋" w:eastAsia="仿宋" w:hAnsi="仿宋" w:cs="仿宋"/>
        </w:rPr>
        <w:t>资格考试常见问题</w:t>
      </w:r>
      <w:r w:rsidRPr="00F515B6">
        <w:rPr>
          <w:rFonts w:ascii="仿宋" w:eastAsia="仿宋" w:hAnsi="仿宋" w:cs="仿宋"/>
        </w:rPr>
        <w:t>”</w:t>
      </w:r>
      <w:r w:rsidRPr="00F515B6">
        <w:rPr>
          <w:rFonts w:ascii="仿宋" w:eastAsia="仿宋" w:hAnsi="仿宋" w:cs="仿宋"/>
        </w:rPr>
        <w:t>的飘窗方式发布。二是业务在线办。认真落实部省</w:t>
      </w:r>
      <w:r w:rsidRPr="00F515B6">
        <w:rPr>
          <w:rFonts w:ascii="仿宋" w:eastAsia="仿宋" w:hAnsi="仿宋" w:cs="仿宋"/>
        </w:rPr>
        <w:t>“</w:t>
      </w:r>
      <w:r w:rsidRPr="00F515B6">
        <w:rPr>
          <w:rFonts w:ascii="仿宋" w:eastAsia="仿宋" w:hAnsi="仿宋" w:cs="仿宋"/>
        </w:rPr>
        <w:t>让信息多跑路，群众少跑腿</w:t>
      </w:r>
      <w:r w:rsidRPr="00F515B6">
        <w:rPr>
          <w:rFonts w:ascii="仿宋" w:eastAsia="仿宋" w:hAnsi="仿宋" w:cs="仿宋"/>
        </w:rPr>
        <w:t>”</w:t>
      </w:r>
      <w:r w:rsidRPr="00F515B6">
        <w:rPr>
          <w:rFonts w:ascii="仿宋" w:eastAsia="仿宋" w:hAnsi="仿宋" w:cs="仿宋"/>
        </w:rPr>
        <w:t>的要</w:t>
      </w:r>
      <w:r w:rsidRPr="00F515B6">
        <w:rPr>
          <w:rFonts w:ascii="仿宋" w:eastAsia="仿宋" w:hAnsi="仿宋" w:cs="仿宋"/>
        </w:rPr>
        <w:t>求，能网上办理的事项尽量上网。目前除了成绩复核还须考生现场办理外，其他事项都实现了网上办理。三是电话专人接。为提高大规模考试报名期间的电话接通率，我们开通了忙时转接多人接听功能，同时安排</w:t>
      </w:r>
      <w:r w:rsidRPr="00F515B6">
        <w:rPr>
          <w:rFonts w:ascii="仿宋" w:eastAsia="仿宋" w:hAnsi="仿宋" w:cs="仿宋"/>
        </w:rPr>
        <w:t>4</w:t>
      </w:r>
      <w:r w:rsidRPr="00F515B6">
        <w:rPr>
          <w:rFonts w:ascii="仿宋" w:eastAsia="仿宋" w:hAnsi="仿宋" w:cs="仿宋"/>
        </w:rPr>
        <w:t>人接听。另外还开通了智能云语音服务，可</w:t>
      </w:r>
      <w:r w:rsidRPr="00F515B6">
        <w:rPr>
          <w:rFonts w:ascii="仿宋" w:eastAsia="仿宋" w:hAnsi="仿宋" w:cs="仿宋"/>
        </w:rPr>
        <w:t>24</w:t>
      </w:r>
      <w:r w:rsidRPr="00F515B6">
        <w:rPr>
          <w:rFonts w:ascii="仿宋" w:eastAsia="仿宋" w:hAnsi="仿宋" w:cs="仿宋"/>
        </w:rPr>
        <w:t>小时为考生提供常见问题自动答复服务，并定期根据考生的反馈，及时更新智能答复的脚本。</w:t>
      </w:r>
    </w:p>
    <w:p w:rsidR="00C51CE8" w:rsidRPr="00F515B6" w:rsidRDefault="00C51CE8">
      <w:pPr>
        <w:pStyle w:val="a4"/>
        <w:spacing w:line="235" w:lineRule="auto"/>
        <w:ind w:leftChars="300" w:left="669" w:right="2414" w:hanging="9"/>
        <w:jc w:val="both"/>
        <w:rPr>
          <w:rFonts w:ascii="仿宋" w:eastAsia="仿宋" w:hAnsi="仿宋" w:cs="仿宋"/>
          <w:lang w:val="en-US"/>
        </w:rPr>
        <w:sectPr w:rsidR="00C51CE8" w:rsidRPr="00F515B6">
          <w:footerReference w:type="default" r:id="rId10"/>
          <w:pgSz w:w="11906" w:h="16838"/>
          <w:pgMar w:top="1580" w:right="700" w:bottom="770" w:left="1020" w:header="283" w:footer="280" w:gutter="0"/>
          <w:pgNumType w:fmt="numberInDash"/>
          <w:cols w:space="720"/>
          <w:formProt w:val="0"/>
          <w:docGrid w:linePitch="100"/>
        </w:sectPr>
      </w:pPr>
    </w:p>
    <w:p w:rsidR="00C51CE8" w:rsidRPr="00F515B6" w:rsidRDefault="00C51CE8">
      <w:pPr>
        <w:pStyle w:val="a4"/>
        <w:spacing w:line="360" w:lineRule="auto"/>
        <w:ind w:leftChars="200" w:left="440" w:rightChars="229" w:right="504" w:firstLine="658"/>
        <w:jc w:val="both"/>
        <w:rPr>
          <w:rFonts w:ascii="仿宋" w:eastAsia="仿宋" w:hAnsi="仿宋" w:cs="仿宋"/>
          <w:lang w:val="en-US"/>
        </w:rPr>
      </w:pPr>
    </w:p>
    <w:p w:rsidR="00C51CE8" w:rsidRPr="00F515B6" w:rsidRDefault="00C51CE8">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C51CE8" w:rsidRPr="00F515B6" w:rsidRDefault="00C51CE8">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C51CE8" w:rsidRPr="00F515B6" w:rsidRDefault="00C51CE8">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C51CE8" w:rsidRPr="00F515B6" w:rsidRDefault="00C51CE8">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C51CE8" w:rsidRPr="00F515B6" w:rsidRDefault="00C51CE8">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C51CE8" w:rsidRPr="00F515B6" w:rsidRDefault="00C51CE8">
      <w:pPr>
        <w:pStyle w:val="10"/>
        <w:tabs>
          <w:tab w:val="left" w:pos="1609"/>
        </w:tabs>
        <w:spacing w:before="12" w:line="300" w:lineRule="auto"/>
        <w:ind w:left="340" w:right="567" w:firstLine="0"/>
        <w:jc w:val="center"/>
        <w:rPr>
          <w:rFonts w:ascii="仿宋" w:eastAsia="仿宋" w:hAnsi="仿宋" w:cs="仿宋"/>
          <w:b/>
          <w:bCs/>
          <w:sz w:val="44"/>
          <w:szCs w:val="44"/>
          <w:lang w:val="en-US"/>
        </w:rPr>
      </w:pPr>
    </w:p>
    <w:p w:rsidR="00C51CE8" w:rsidRPr="00F515B6" w:rsidRDefault="00757453">
      <w:pPr>
        <w:pStyle w:val="10"/>
        <w:tabs>
          <w:tab w:val="left" w:pos="1609"/>
        </w:tabs>
        <w:spacing w:before="12" w:line="300" w:lineRule="auto"/>
        <w:ind w:left="340" w:right="567" w:firstLine="0"/>
        <w:jc w:val="center"/>
        <w:outlineLvl w:val="0"/>
        <w:rPr>
          <w:rFonts w:ascii="宋体" w:eastAsia="宋体" w:hAnsi="宋体" w:cs="宋体"/>
          <w:b/>
          <w:bCs/>
          <w:sz w:val="36"/>
          <w:szCs w:val="36"/>
          <w:lang w:val="en-US"/>
        </w:rPr>
      </w:pPr>
      <w:r w:rsidRPr="00F515B6">
        <w:rPr>
          <w:rFonts w:ascii="宋体" w:eastAsia="宋体" w:hAnsi="宋体" w:cs="宋体" w:hint="eastAsia"/>
          <w:b/>
          <w:bCs/>
          <w:sz w:val="36"/>
          <w:szCs w:val="36"/>
        </w:rPr>
        <w:t>第二部分</w:t>
      </w:r>
    </w:p>
    <w:p w:rsidR="00C51CE8" w:rsidRPr="00F515B6" w:rsidRDefault="00757453">
      <w:pPr>
        <w:pStyle w:val="10"/>
        <w:tabs>
          <w:tab w:val="left" w:pos="1609"/>
        </w:tabs>
        <w:spacing w:before="12" w:line="300" w:lineRule="auto"/>
        <w:ind w:left="340" w:right="567" w:firstLine="0"/>
        <w:jc w:val="center"/>
        <w:rPr>
          <w:rFonts w:ascii="宋体" w:eastAsia="宋体" w:hAnsi="宋体" w:cs="宋体"/>
          <w:b/>
          <w:bCs/>
          <w:sz w:val="36"/>
          <w:szCs w:val="36"/>
        </w:rPr>
      </w:pPr>
      <w:r w:rsidRPr="00F515B6">
        <w:rPr>
          <w:rFonts w:ascii="宋体" w:eastAsia="宋体" w:hAnsi="宋体" w:cs="宋体" w:hint="eastAsia"/>
          <w:b/>
          <w:bCs/>
          <w:sz w:val="36"/>
          <w:szCs w:val="36"/>
        </w:rPr>
        <w:t>南京市人事考试中心</w:t>
      </w:r>
    </w:p>
    <w:p w:rsidR="00C51CE8" w:rsidRPr="00F515B6" w:rsidRDefault="00757453">
      <w:pPr>
        <w:pStyle w:val="10"/>
        <w:tabs>
          <w:tab w:val="left" w:pos="1609"/>
        </w:tabs>
        <w:spacing w:before="12" w:line="300" w:lineRule="auto"/>
        <w:ind w:left="340" w:right="567" w:firstLine="0"/>
        <w:jc w:val="center"/>
        <w:outlineLvl w:val="1"/>
        <w:rPr>
          <w:rFonts w:ascii="宋体" w:eastAsia="宋体" w:hAnsi="宋体" w:cs="宋体"/>
          <w:b/>
          <w:bCs/>
          <w:sz w:val="36"/>
          <w:szCs w:val="36"/>
        </w:rPr>
      </w:pPr>
      <w:r w:rsidRPr="00F515B6">
        <w:rPr>
          <w:rFonts w:ascii="宋体" w:eastAsia="宋体" w:hAnsi="宋体" w:cs="宋体" w:hint="eastAsia"/>
          <w:b/>
          <w:bCs/>
          <w:sz w:val="36"/>
          <w:szCs w:val="36"/>
        </w:rPr>
        <w:t>2024</w:t>
      </w:r>
      <w:r w:rsidRPr="00F515B6">
        <w:rPr>
          <w:rFonts w:ascii="宋体" w:eastAsia="宋体" w:hAnsi="宋体" w:cs="宋体" w:hint="eastAsia"/>
          <w:b/>
          <w:bCs/>
          <w:sz w:val="36"/>
          <w:szCs w:val="36"/>
        </w:rPr>
        <w:t>年度</w:t>
      </w:r>
      <w:r w:rsidRPr="00F515B6">
        <w:rPr>
          <w:rFonts w:ascii="宋体" w:eastAsia="宋体" w:hAnsi="宋体" w:cs="宋体" w:hint="eastAsia"/>
          <w:b/>
          <w:bCs/>
          <w:sz w:val="36"/>
          <w:szCs w:val="36"/>
          <w:lang w:val="en-US"/>
        </w:rPr>
        <w:t>单位</w:t>
      </w:r>
      <w:r w:rsidRPr="00F515B6">
        <w:rPr>
          <w:rFonts w:ascii="宋体" w:eastAsia="宋体" w:hAnsi="宋体" w:cs="宋体"/>
          <w:b/>
          <w:sz w:val="36"/>
        </w:rPr>
        <w:t>决算表</w:t>
      </w:r>
    </w:p>
    <w:tbl>
      <w:tblPr>
        <w:tblW w:w="10447" w:type="dxa"/>
        <w:jc w:val="center"/>
        <w:tblLayout w:type="fixed"/>
        <w:tblLook w:val="04A0" w:firstRow="1" w:lastRow="0" w:firstColumn="1" w:lastColumn="0" w:noHBand="0" w:noVBand="1"/>
      </w:tblPr>
      <w:tblGrid>
        <w:gridCol w:w="3468"/>
        <w:gridCol w:w="1777"/>
        <w:gridCol w:w="2035"/>
        <w:gridCol w:w="1341"/>
        <w:gridCol w:w="1826"/>
      </w:tblGrid>
      <w:tr w:rsidR="00C51CE8" w:rsidRPr="00F515B6">
        <w:trPr>
          <w:trHeight w:val="544"/>
          <w:jc w:val="center"/>
        </w:trPr>
        <w:tc>
          <w:tcPr>
            <w:tcW w:w="10447" w:type="dxa"/>
            <w:gridSpan w:val="5"/>
          </w:tcPr>
          <w:p w:rsidR="00C51CE8" w:rsidRPr="00F515B6" w:rsidRDefault="00757453">
            <w:pPr>
              <w:pageBreakBefore/>
              <w:jc w:val="center"/>
              <w:rPr>
                <w:rFonts w:ascii="仿宋" w:eastAsia="仿宋" w:hAnsi="仿宋" w:cs="仿宋"/>
                <w:b/>
                <w:bCs/>
                <w:color w:val="000000"/>
              </w:rPr>
            </w:pPr>
            <w:r w:rsidRPr="00F515B6">
              <w:rPr>
                <w:rFonts w:ascii="宋体" w:eastAsia="宋体" w:hAnsi="宋体" w:cs="宋体" w:hint="eastAsia"/>
                <w:b/>
                <w:bCs/>
                <w:color w:val="000000"/>
                <w:sz w:val="36"/>
                <w:szCs w:val="36"/>
                <w:lang w:eastAsia="ar-SA"/>
              </w:rPr>
              <w:lastRenderedPageBreak/>
              <w:t>收入支出决算总表</w:t>
            </w:r>
          </w:p>
        </w:tc>
      </w:tr>
      <w:tr w:rsidR="00C51CE8" w:rsidRPr="00F515B6">
        <w:trPr>
          <w:trHeight w:val="348"/>
          <w:jc w:val="center"/>
        </w:trPr>
        <w:tc>
          <w:tcPr>
            <w:tcW w:w="3468" w:type="dxa"/>
          </w:tcPr>
          <w:p w:rsidR="00C51CE8" w:rsidRPr="00F515B6" w:rsidRDefault="00C51CE8">
            <w:pPr>
              <w:rPr>
                <w:rFonts w:ascii="仿宋" w:eastAsia="仿宋" w:hAnsi="仿宋" w:cs="仿宋"/>
                <w:color w:val="000000"/>
                <w:sz w:val="20"/>
              </w:rPr>
            </w:pPr>
          </w:p>
        </w:tc>
        <w:tc>
          <w:tcPr>
            <w:tcW w:w="1777" w:type="dxa"/>
          </w:tcPr>
          <w:p w:rsidR="00C51CE8" w:rsidRPr="00F515B6" w:rsidRDefault="00C51CE8">
            <w:pPr>
              <w:rPr>
                <w:rFonts w:ascii="仿宋" w:eastAsia="仿宋" w:hAnsi="仿宋" w:cs="仿宋"/>
                <w:color w:val="000000"/>
                <w:sz w:val="20"/>
              </w:rPr>
            </w:pPr>
          </w:p>
        </w:tc>
        <w:tc>
          <w:tcPr>
            <w:tcW w:w="5202" w:type="dxa"/>
            <w:gridSpan w:val="3"/>
          </w:tcPr>
          <w:p w:rsidR="00C51CE8" w:rsidRPr="00F515B6" w:rsidRDefault="00757453">
            <w:pPr>
              <w:jc w:val="right"/>
              <w:rPr>
                <w:rFonts w:ascii="仿宋" w:eastAsia="仿宋" w:hAnsi="仿宋" w:cs="仿宋"/>
                <w:color w:val="000000"/>
              </w:rPr>
            </w:pPr>
            <w:r w:rsidRPr="00F515B6">
              <w:rPr>
                <w:rFonts w:ascii="仿宋" w:eastAsia="仿宋" w:hAnsi="仿宋" w:cs="仿宋" w:hint="eastAsia"/>
                <w:color w:val="000000"/>
                <w:lang w:eastAsia="ar-SA"/>
              </w:rPr>
              <w:t>公开</w:t>
            </w:r>
            <w:r w:rsidRPr="00F515B6">
              <w:rPr>
                <w:rFonts w:ascii="仿宋" w:eastAsia="仿宋" w:hAnsi="仿宋" w:cs="仿宋" w:hint="eastAsia"/>
                <w:color w:val="000000"/>
                <w:lang w:eastAsia="ar-SA"/>
              </w:rPr>
              <w:t>01</w:t>
            </w:r>
            <w:r w:rsidRPr="00F515B6">
              <w:rPr>
                <w:rFonts w:ascii="仿宋" w:eastAsia="仿宋" w:hAnsi="仿宋" w:cs="仿宋" w:hint="eastAsia"/>
                <w:color w:val="000000"/>
                <w:lang w:eastAsia="ar-SA"/>
              </w:rPr>
              <w:t>表</w:t>
            </w:r>
          </w:p>
        </w:tc>
      </w:tr>
      <w:tr w:rsidR="00C51CE8" w:rsidRPr="00F515B6">
        <w:trPr>
          <w:trHeight w:val="333"/>
          <w:jc w:val="center"/>
        </w:trPr>
        <w:tc>
          <w:tcPr>
            <w:tcW w:w="7280" w:type="dxa"/>
            <w:gridSpan w:val="3"/>
            <w:tcBorders>
              <w:bottom w:val="single" w:sz="4" w:space="0" w:color="000000"/>
            </w:tcBorders>
            <w:vAlign w:val="center"/>
          </w:tcPr>
          <w:p w:rsidR="00C51CE8" w:rsidRPr="00F515B6" w:rsidRDefault="00757453">
            <w:pPr>
              <w:rPr>
                <w:rFonts w:ascii="仿宋" w:eastAsia="仿宋" w:hAnsi="仿宋" w:cs="仿宋"/>
                <w:color w:val="000000"/>
              </w:rPr>
            </w:pPr>
            <w:r w:rsidRPr="00F515B6">
              <w:rPr>
                <w:rFonts w:ascii="仿宋" w:eastAsia="仿宋" w:hAnsi="仿宋" w:cs="仿宋" w:hint="eastAsia"/>
                <w:color w:val="000000"/>
              </w:rPr>
              <w:t>单位</w:t>
            </w:r>
            <w:r w:rsidRPr="00F515B6">
              <w:rPr>
                <w:rFonts w:ascii="仿宋" w:eastAsia="仿宋" w:hAnsi="仿宋" w:cs="仿宋"/>
                <w:color w:val="000000"/>
              </w:rPr>
              <w:t>名称：</w:t>
            </w:r>
            <w:r w:rsidRPr="00F515B6">
              <w:rPr>
                <w:rFonts w:ascii="仿宋" w:eastAsia="仿宋" w:hAnsi="仿宋" w:cs="仿宋" w:hint="eastAsia"/>
                <w:color w:val="000000"/>
                <w:lang w:eastAsia="ar-SA"/>
              </w:rPr>
              <w:t>南京市人事考试中心</w:t>
            </w:r>
          </w:p>
        </w:tc>
        <w:tc>
          <w:tcPr>
            <w:tcW w:w="3167" w:type="dxa"/>
            <w:gridSpan w:val="2"/>
            <w:tcBorders>
              <w:bottom w:val="single" w:sz="4" w:space="0" w:color="000000"/>
            </w:tcBorders>
            <w:vAlign w:val="center"/>
          </w:tcPr>
          <w:p w:rsidR="00C51CE8" w:rsidRPr="00F515B6" w:rsidRDefault="00757453">
            <w:pPr>
              <w:jc w:val="right"/>
              <w:rPr>
                <w:rFonts w:ascii="仿宋" w:eastAsia="仿宋" w:hAnsi="仿宋" w:cs="仿宋"/>
                <w:color w:val="000000"/>
              </w:rPr>
            </w:pPr>
            <w:r w:rsidRPr="00F515B6">
              <w:rPr>
                <w:rFonts w:ascii="仿宋" w:eastAsia="仿宋" w:hAnsi="仿宋" w:cs="仿宋" w:hint="eastAsia"/>
                <w:color w:val="000000"/>
              </w:rPr>
              <w:t>金额单位：万元</w:t>
            </w:r>
          </w:p>
        </w:tc>
      </w:tr>
      <w:tr w:rsidR="00C51CE8" w:rsidRPr="00F515B6">
        <w:trPr>
          <w:trHeight w:val="450"/>
          <w:jc w:val="center"/>
        </w:trPr>
        <w:tc>
          <w:tcPr>
            <w:tcW w:w="5245"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jc w:val="center"/>
              <w:rPr>
                <w:rFonts w:ascii="仿宋" w:eastAsia="仿宋" w:hAnsi="仿宋" w:cs="仿宋"/>
                <w:color w:val="000000"/>
              </w:rPr>
            </w:pPr>
            <w:r w:rsidRPr="00F515B6">
              <w:rPr>
                <w:rFonts w:ascii="仿宋" w:eastAsia="仿宋" w:hAnsi="仿宋" w:cs="仿宋" w:hint="eastAsia"/>
                <w:color w:val="000000"/>
                <w:lang w:eastAsia="ar-SA"/>
              </w:rPr>
              <w:t>收入</w:t>
            </w:r>
          </w:p>
        </w:tc>
        <w:tc>
          <w:tcPr>
            <w:tcW w:w="5202" w:type="dxa"/>
            <w:gridSpan w:val="3"/>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jc w:val="center"/>
              <w:rPr>
                <w:rFonts w:ascii="仿宋" w:eastAsia="仿宋" w:hAnsi="仿宋" w:cs="仿宋"/>
                <w:color w:val="000000"/>
              </w:rPr>
            </w:pPr>
            <w:r w:rsidRPr="00F515B6">
              <w:rPr>
                <w:rFonts w:ascii="仿宋" w:eastAsia="仿宋" w:hAnsi="仿宋" w:cs="仿宋" w:hint="eastAsia"/>
                <w:color w:val="000000"/>
                <w:lang w:eastAsia="ar-SA"/>
              </w:rPr>
              <w:t>支出</w:t>
            </w:r>
          </w:p>
        </w:tc>
      </w:tr>
      <w:tr w:rsidR="00C51CE8" w:rsidRPr="00F515B6">
        <w:trPr>
          <w:trHeight w:val="39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jc w:val="center"/>
              <w:rPr>
                <w:rFonts w:ascii="仿宋" w:eastAsia="仿宋" w:hAnsi="仿宋" w:cs="仿宋"/>
                <w:color w:val="000000"/>
              </w:rPr>
            </w:pPr>
            <w:r w:rsidRPr="00F515B6">
              <w:rPr>
                <w:rFonts w:ascii="仿宋" w:eastAsia="仿宋" w:hAnsi="仿宋" w:cs="仿宋"/>
                <w:color w:val="000000"/>
              </w:rPr>
              <w:t>项目</w:t>
            </w:r>
          </w:p>
        </w:tc>
        <w:tc>
          <w:tcPr>
            <w:tcW w:w="177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jc w:val="center"/>
              <w:rPr>
                <w:rFonts w:ascii="仿宋" w:eastAsia="仿宋" w:hAnsi="仿宋" w:cs="仿宋"/>
                <w:color w:val="000000"/>
              </w:rPr>
            </w:pPr>
            <w:r w:rsidRPr="00F515B6">
              <w:rPr>
                <w:rFonts w:ascii="仿宋" w:eastAsia="仿宋" w:hAnsi="仿宋" w:cs="仿宋" w:hint="eastAsia"/>
                <w:color w:val="000000"/>
                <w:lang w:eastAsia="ar-SA"/>
              </w:rPr>
              <w:t>决算数</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jc w:val="center"/>
              <w:rPr>
                <w:rFonts w:ascii="仿宋" w:eastAsia="仿宋" w:hAnsi="仿宋" w:cs="仿宋"/>
                <w:color w:val="000000"/>
              </w:rPr>
            </w:pPr>
            <w:r w:rsidRPr="00F515B6">
              <w:rPr>
                <w:rFonts w:ascii="仿宋" w:eastAsia="仿宋" w:hAnsi="仿宋" w:cs="仿宋" w:hint="eastAsia"/>
                <w:color w:val="000000"/>
                <w:lang w:eastAsia="ar-SA"/>
              </w:rPr>
              <w:t>按功能分类</w:t>
            </w:r>
          </w:p>
        </w:tc>
        <w:tc>
          <w:tcPr>
            <w:tcW w:w="182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jc w:val="center"/>
              <w:rPr>
                <w:rFonts w:ascii="仿宋" w:eastAsia="仿宋" w:hAnsi="仿宋" w:cs="仿宋"/>
                <w:color w:val="000000"/>
              </w:rPr>
            </w:pPr>
            <w:r w:rsidRPr="00F515B6">
              <w:rPr>
                <w:rFonts w:ascii="仿宋" w:eastAsia="仿宋" w:hAnsi="仿宋" w:cs="仿宋" w:hint="eastAsia"/>
                <w:color w:val="000000"/>
                <w:lang w:eastAsia="ar-SA"/>
              </w:rPr>
              <w:t>决算数</w:t>
            </w:r>
          </w:p>
        </w:tc>
      </w:tr>
      <w:tr w:rsidR="00C51CE8" w:rsidRPr="00F515B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rPr>
                <w:rFonts w:ascii="仿宋" w:eastAsia="仿宋" w:hAnsi="仿宋" w:cs="仿宋"/>
              </w:rPr>
            </w:pPr>
            <w:r w:rsidRPr="00F515B6">
              <w:rPr>
                <w:rFonts w:ascii="仿宋" w:eastAsia="仿宋" w:hAnsi="仿宋" w:cs="仿宋" w:hint="eastAsia"/>
                <w:sz w:val="20"/>
                <w:lang w:eastAsia="ar-SA"/>
              </w:rPr>
              <w:t>一、一般公共预算财政拨款收入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keepNext/>
              <w:keepLines/>
              <w:jc w:val="right"/>
              <w:rPr>
                <w:rFonts w:ascii="仿宋" w:eastAsia="仿宋" w:hAnsi="仿宋" w:cs="仿宋"/>
                <w:color w:val="000000"/>
                <w:lang w:eastAsia="ar-SA"/>
              </w:rPr>
            </w:pPr>
            <w:r w:rsidRPr="00F515B6">
              <w:rPr>
                <w:rFonts w:ascii="仿宋" w:eastAsia="仿宋" w:hAnsi="仿宋" w:cs="仿宋" w:hint="eastAsia"/>
                <w:color w:val="000000"/>
                <w:lang w:eastAsia="ar-SA"/>
              </w:rPr>
              <w:t>2,665.35</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keepNext/>
              <w:keepLines/>
              <w:rPr>
                <w:rFonts w:ascii="仿宋" w:eastAsia="仿宋" w:hAnsi="仿宋" w:cs="仿宋"/>
                <w:color w:val="000000"/>
              </w:rPr>
            </w:pPr>
            <w:r w:rsidRPr="00F515B6">
              <w:rPr>
                <w:rFonts w:ascii="仿宋" w:eastAsia="仿宋" w:hAnsi="仿宋" w:cs="仿宋" w:hint="eastAsia"/>
                <w:color w:val="000000"/>
                <w:lang w:eastAsia="ar-SA"/>
              </w:rPr>
              <w:t>一、一般公共服务支出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r>
      <w:tr w:rsidR="00C51CE8" w:rsidRPr="00F515B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rPr>
                <w:rFonts w:ascii="仿宋" w:eastAsia="仿宋" w:hAnsi="仿宋" w:cs="仿宋"/>
              </w:rPr>
            </w:pPr>
            <w:r w:rsidRPr="00F515B6">
              <w:rPr>
                <w:rFonts w:ascii="仿宋" w:eastAsia="仿宋" w:hAnsi="仿宋" w:cs="仿宋" w:hint="eastAsia"/>
                <w:sz w:val="20"/>
                <w:lang w:eastAsia="ar-SA"/>
              </w:rPr>
              <w:t>二、政府性基金预算财政拨款收入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keepNext/>
              <w:keepLines/>
              <w:rPr>
                <w:rFonts w:ascii="仿宋" w:eastAsia="仿宋" w:hAnsi="仿宋" w:cs="仿宋"/>
                <w:color w:val="000000"/>
              </w:rPr>
            </w:pPr>
            <w:r w:rsidRPr="00F515B6">
              <w:rPr>
                <w:rFonts w:ascii="仿宋" w:eastAsia="仿宋" w:hAnsi="仿宋" w:cs="仿宋" w:hint="eastAsia"/>
                <w:color w:val="000000"/>
                <w:lang w:eastAsia="ar-SA"/>
              </w:rPr>
              <w:t>二、外交支出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r>
      <w:tr w:rsidR="00C51CE8" w:rsidRPr="00F515B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rPr>
                <w:rFonts w:ascii="仿宋" w:eastAsia="仿宋" w:hAnsi="仿宋" w:cs="仿宋"/>
              </w:rPr>
            </w:pPr>
            <w:r w:rsidRPr="00F515B6">
              <w:rPr>
                <w:rFonts w:ascii="仿宋" w:eastAsia="仿宋" w:hAnsi="仿宋" w:cs="仿宋" w:hint="eastAsia"/>
                <w:sz w:val="20"/>
                <w:lang w:eastAsia="ar-SA"/>
              </w:rPr>
              <w:t>三、国有资本经营预算财政拨款收入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keepNext/>
              <w:keepLines/>
              <w:rPr>
                <w:rFonts w:ascii="仿宋" w:eastAsia="仿宋" w:hAnsi="仿宋" w:cs="仿宋"/>
                <w:color w:val="000000"/>
              </w:rPr>
            </w:pPr>
            <w:r w:rsidRPr="00F515B6">
              <w:rPr>
                <w:rFonts w:ascii="仿宋" w:eastAsia="仿宋" w:hAnsi="仿宋" w:cs="仿宋" w:hint="eastAsia"/>
                <w:color w:val="000000"/>
                <w:lang w:eastAsia="ar-SA"/>
              </w:rPr>
              <w:t>三、国防支出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r>
      <w:tr w:rsidR="00C51CE8" w:rsidRPr="00F515B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rPr>
                <w:rFonts w:ascii="仿宋" w:eastAsia="仿宋" w:hAnsi="仿宋" w:cs="仿宋"/>
              </w:rPr>
            </w:pPr>
            <w:r w:rsidRPr="00F515B6">
              <w:rPr>
                <w:rFonts w:ascii="仿宋" w:eastAsia="仿宋" w:hAnsi="仿宋" w:cs="仿宋" w:hint="eastAsia"/>
                <w:sz w:val="20"/>
                <w:lang w:eastAsia="ar-SA"/>
              </w:rPr>
              <w:t>四、上级补助收入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keepNext/>
              <w:keepLines/>
              <w:rPr>
                <w:rFonts w:ascii="仿宋" w:eastAsia="仿宋" w:hAnsi="仿宋" w:cs="仿宋"/>
                <w:color w:val="000000"/>
              </w:rPr>
            </w:pPr>
            <w:r w:rsidRPr="00F515B6">
              <w:rPr>
                <w:rFonts w:ascii="仿宋" w:eastAsia="仿宋" w:hAnsi="仿宋" w:cs="仿宋" w:hint="eastAsia"/>
                <w:color w:val="000000"/>
                <w:lang w:eastAsia="ar-SA"/>
              </w:rPr>
              <w:t>四、公共安全支出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r>
      <w:tr w:rsidR="00C51CE8" w:rsidRPr="00F515B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rPr>
                <w:rFonts w:ascii="仿宋" w:eastAsia="仿宋" w:hAnsi="仿宋" w:cs="仿宋"/>
              </w:rPr>
            </w:pPr>
            <w:r w:rsidRPr="00F515B6">
              <w:rPr>
                <w:rFonts w:ascii="仿宋" w:eastAsia="仿宋" w:hAnsi="仿宋" w:cs="仿宋" w:hint="eastAsia"/>
                <w:sz w:val="20"/>
                <w:lang w:eastAsia="ar-SA"/>
              </w:rPr>
              <w:t>五、事业收入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keepNext/>
              <w:keepLines/>
              <w:rPr>
                <w:rFonts w:ascii="仿宋" w:eastAsia="仿宋" w:hAnsi="仿宋" w:cs="仿宋"/>
                <w:color w:val="000000"/>
              </w:rPr>
            </w:pPr>
            <w:r w:rsidRPr="00F515B6">
              <w:rPr>
                <w:rFonts w:ascii="仿宋" w:eastAsia="仿宋" w:hAnsi="仿宋" w:cs="仿宋" w:hint="eastAsia"/>
                <w:color w:val="000000"/>
                <w:lang w:eastAsia="ar-SA"/>
              </w:rPr>
              <w:t>五、教育支出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r>
      <w:tr w:rsidR="00C51CE8" w:rsidRPr="00F515B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rPr>
                <w:rFonts w:ascii="仿宋" w:eastAsia="仿宋" w:hAnsi="仿宋" w:cs="仿宋"/>
              </w:rPr>
            </w:pPr>
            <w:r w:rsidRPr="00F515B6">
              <w:rPr>
                <w:rFonts w:ascii="仿宋" w:eastAsia="仿宋" w:hAnsi="仿宋" w:cs="仿宋" w:hint="eastAsia"/>
                <w:sz w:val="20"/>
                <w:lang w:eastAsia="ar-SA"/>
              </w:rPr>
              <w:t>六、经营收入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keepNext/>
              <w:keepLines/>
              <w:rPr>
                <w:rFonts w:ascii="仿宋" w:eastAsia="仿宋" w:hAnsi="仿宋" w:cs="仿宋"/>
                <w:color w:val="000000"/>
              </w:rPr>
            </w:pPr>
            <w:r w:rsidRPr="00F515B6">
              <w:rPr>
                <w:rFonts w:ascii="仿宋" w:eastAsia="仿宋" w:hAnsi="仿宋" w:cs="仿宋" w:hint="eastAsia"/>
                <w:color w:val="000000"/>
                <w:lang w:eastAsia="ar-SA"/>
              </w:rPr>
              <w:t>六、科学技术支出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r>
      <w:tr w:rsidR="00C51CE8" w:rsidRPr="00F515B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rPr>
                <w:rFonts w:ascii="仿宋" w:eastAsia="仿宋" w:hAnsi="仿宋" w:cs="仿宋"/>
              </w:rPr>
            </w:pPr>
            <w:r w:rsidRPr="00F515B6">
              <w:rPr>
                <w:rFonts w:ascii="仿宋" w:eastAsia="仿宋" w:hAnsi="仿宋" w:cs="仿宋" w:hint="eastAsia"/>
                <w:sz w:val="20"/>
                <w:lang w:eastAsia="ar-SA"/>
              </w:rPr>
              <w:t>七、附属单位上缴收入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keepNext/>
              <w:keepLines/>
              <w:rPr>
                <w:rFonts w:ascii="仿宋" w:eastAsia="仿宋" w:hAnsi="仿宋" w:cs="仿宋"/>
                <w:color w:val="000000"/>
              </w:rPr>
            </w:pPr>
            <w:r w:rsidRPr="00F515B6">
              <w:rPr>
                <w:rFonts w:ascii="仿宋" w:eastAsia="仿宋" w:hAnsi="仿宋" w:cs="仿宋" w:hint="eastAsia"/>
                <w:color w:val="000000"/>
                <w:lang w:eastAsia="ar-SA"/>
              </w:rPr>
              <w:t>七、文化旅游体育与传媒支出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r>
      <w:tr w:rsidR="00C51CE8" w:rsidRPr="00F515B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rPr>
                <w:rFonts w:ascii="仿宋" w:eastAsia="仿宋" w:hAnsi="仿宋" w:cs="仿宋"/>
              </w:rPr>
            </w:pPr>
            <w:r w:rsidRPr="00F515B6">
              <w:rPr>
                <w:rFonts w:ascii="仿宋" w:eastAsia="仿宋" w:hAnsi="仿宋" w:cs="仿宋" w:hint="eastAsia"/>
                <w:sz w:val="20"/>
                <w:lang w:eastAsia="ar-SA"/>
              </w:rPr>
              <w:t>八、其他收入</w:t>
            </w:r>
          </w:p>
        </w:tc>
        <w:tc>
          <w:tcPr>
            <w:tcW w:w="177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keepNext/>
              <w:keepLines/>
              <w:jc w:val="right"/>
              <w:rPr>
                <w:rFonts w:ascii="仿宋" w:eastAsia="仿宋" w:hAnsi="仿宋" w:cs="仿宋"/>
                <w:color w:val="000000"/>
                <w:lang w:eastAsia="ar-SA"/>
              </w:rPr>
            </w:pPr>
            <w:r w:rsidRPr="00F515B6">
              <w:rPr>
                <w:rFonts w:ascii="仿宋" w:eastAsia="仿宋" w:hAnsi="仿宋" w:cs="仿宋" w:hint="eastAsia"/>
                <w:color w:val="000000"/>
                <w:lang w:eastAsia="ar-SA"/>
              </w:rPr>
              <w:t>2.36</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keepNext/>
              <w:keepLines/>
              <w:rPr>
                <w:rFonts w:ascii="仿宋" w:eastAsia="仿宋" w:hAnsi="仿宋" w:cs="仿宋"/>
                <w:color w:val="000000"/>
              </w:rPr>
            </w:pPr>
            <w:r w:rsidRPr="00F515B6">
              <w:rPr>
                <w:rFonts w:ascii="仿宋" w:eastAsia="仿宋" w:hAnsi="仿宋" w:cs="仿宋" w:hint="eastAsia"/>
                <w:color w:val="000000"/>
                <w:lang w:eastAsia="ar-SA"/>
              </w:rPr>
              <w:t>八、社会保障和就业支出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keepNext/>
              <w:keepLines/>
              <w:jc w:val="right"/>
              <w:rPr>
                <w:rFonts w:ascii="仿宋" w:eastAsia="仿宋" w:hAnsi="仿宋" w:cs="仿宋"/>
                <w:color w:val="000000"/>
                <w:lang w:eastAsia="ar-SA"/>
              </w:rPr>
            </w:pPr>
            <w:r w:rsidRPr="00F515B6">
              <w:rPr>
                <w:rFonts w:ascii="仿宋" w:eastAsia="仿宋" w:hAnsi="仿宋" w:cs="仿宋" w:hint="eastAsia"/>
                <w:color w:val="000000"/>
                <w:lang w:eastAsia="ar-SA"/>
              </w:rPr>
              <w:t>2,538.48</w:t>
            </w:r>
          </w:p>
        </w:tc>
      </w:tr>
      <w:tr w:rsidR="00C51CE8" w:rsidRPr="00F515B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keepNext/>
              <w:keepLines/>
              <w:rPr>
                <w:rFonts w:ascii="仿宋" w:eastAsia="仿宋" w:hAnsi="仿宋" w:cs="仿宋"/>
                <w:color w:val="000000"/>
              </w:rPr>
            </w:pPr>
            <w:r w:rsidRPr="00F515B6">
              <w:rPr>
                <w:rFonts w:ascii="仿宋" w:eastAsia="仿宋" w:hAnsi="仿宋" w:cs="仿宋" w:hint="eastAsia"/>
                <w:color w:val="000000"/>
                <w:lang w:eastAsia="ar-SA"/>
              </w:rPr>
              <w:t>九、卫生健康支出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r>
      <w:tr w:rsidR="00C51CE8" w:rsidRPr="00F515B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keepNext/>
              <w:keepLines/>
              <w:rPr>
                <w:rFonts w:ascii="仿宋" w:eastAsia="仿宋" w:hAnsi="仿宋" w:cs="仿宋"/>
                <w:color w:val="000000"/>
              </w:rPr>
            </w:pPr>
            <w:r w:rsidRPr="00F515B6">
              <w:rPr>
                <w:rFonts w:ascii="仿宋" w:eastAsia="仿宋" w:hAnsi="仿宋" w:cs="仿宋" w:hint="eastAsia"/>
                <w:color w:val="000000"/>
                <w:lang w:eastAsia="ar-SA"/>
              </w:rPr>
              <w:t>十、节能环保支出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r>
      <w:tr w:rsidR="00C51CE8" w:rsidRPr="00F515B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keepNext/>
              <w:keepLines/>
              <w:rPr>
                <w:rFonts w:ascii="仿宋" w:eastAsia="仿宋" w:hAnsi="仿宋" w:cs="仿宋"/>
                <w:color w:val="000000"/>
              </w:rPr>
            </w:pPr>
            <w:r w:rsidRPr="00F515B6">
              <w:rPr>
                <w:rFonts w:ascii="仿宋" w:eastAsia="仿宋" w:hAnsi="仿宋" w:cs="仿宋" w:hint="eastAsia"/>
                <w:color w:val="000000"/>
                <w:lang w:eastAsia="ar-SA"/>
              </w:rPr>
              <w:t>十一、城乡社区支出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r>
      <w:tr w:rsidR="00C51CE8" w:rsidRPr="00F515B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keepNext/>
              <w:keepLines/>
              <w:rPr>
                <w:rFonts w:ascii="仿宋" w:eastAsia="仿宋" w:hAnsi="仿宋" w:cs="仿宋"/>
                <w:color w:val="000000"/>
              </w:rPr>
            </w:pPr>
            <w:r w:rsidRPr="00F515B6">
              <w:rPr>
                <w:rFonts w:ascii="仿宋" w:eastAsia="仿宋" w:hAnsi="仿宋" w:cs="仿宋" w:hint="eastAsia"/>
                <w:color w:val="000000"/>
                <w:lang w:eastAsia="ar-SA"/>
              </w:rPr>
              <w:t>十二、农林水支出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r>
      <w:tr w:rsidR="00C51CE8" w:rsidRPr="00F515B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keepNext/>
              <w:keepLines/>
              <w:rPr>
                <w:rFonts w:ascii="仿宋" w:eastAsia="仿宋" w:hAnsi="仿宋" w:cs="仿宋"/>
                <w:color w:val="000000"/>
              </w:rPr>
            </w:pPr>
            <w:r w:rsidRPr="00F515B6">
              <w:rPr>
                <w:rFonts w:ascii="仿宋" w:eastAsia="仿宋" w:hAnsi="仿宋" w:cs="仿宋" w:hint="eastAsia"/>
                <w:color w:val="000000"/>
                <w:lang w:eastAsia="ar-SA"/>
              </w:rPr>
              <w:t>十三、交通运输支出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r>
      <w:tr w:rsidR="00C51CE8" w:rsidRPr="00F515B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keepNext/>
              <w:keepLines/>
              <w:rPr>
                <w:rFonts w:ascii="仿宋" w:eastAsia="仿宋" w:hAnsi="仿宋" w:cs="仿宋"/>
                <w:color w:val="000000"/>
              </w:rPr>
            </w:pPr>
            <w:r w:rsidRPr="00F515B6">
              <w:rPr>
                <w:rFonts w:ascii="仿宋" w:eastAsia="仿宋" w:hAnsi="仿宋" w:cs="仿宋" w:hint="eastAsia"/>
                <w:color w:val="000000"/>
                <w:lang w:eastAsia="ar-SA"/>
              </w:rPr>
              <w:t>十四、资源勘探工业信息等支出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r>
      <w:tr w:rsidR="00C51CE8" w:rsidRPr="00F515B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keepNext/>
              <w:keepLines/>
              <w:rPr>
                <w:rFonts w:ascii="仿宋" w:eastAsia="仿宋" w:hAnsi="仿宋" w:cs="仿宋"/>
                <w:color w:val="000000"/>
              </w:rPr>
            </w:pPr>
            <w:r w:rsidRPr="00F515B6">
              <w:rPr>
                <w:rFonts w:ascii="仿宋" w:eastAsia="仿宋" w:hAnsi="仿宋" w:cs="仿宋" w:hint="eastAsia"/>
                <w:color w:val="000000"/>
                <w:lang w:eastAsia="ar-SA"/>
              </w:rPr>
              <w:t>十五、商业服务业等支出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r>
      <w:tr w:rsidR="00C51CE8" w:rsidRPr="00F515B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keepNext/>
              <w:keepLines/>
              <w:rPr>
                <w:rFonts w:ascii="仿宋" w:eastAsia="仿宋" w:hAnsi="仿宋" w:cs="仿宋"/>
                <w:color w:val="000000"/>
              </w:rPr>
            </w:pPr>
            <w:r w:rsidRPr="00F515B6">
              <w:rPr>
                <w:rFonts w:ascii="仿宋" w:eastAsia="仿宋" w:hAnsi="仿宋" w:cs="仿宋" w:hint="eastAsia"/>
                <w:color w:val="000000"/>
                <w:lang w:eastAsia="ar-SA"/>
              </w:rPr>
              <w:t>十六、金融支出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r>
      <w:tr w:rsidR="00C51CE8" w:rsidRPr="00F515B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keepNext/>
              <w:keepLines/>
              <w:rPr>
                <w:rFonts w:ascii="仿宋" w:eastAsia="仿宋" w:hAnsi="仿宋" w:cs="仿宋"/>
                <w:color w:val="000000"/>
              </w:rPr>
            </w:pPr>
            <w:r w:rsidRPr="00F515B6">
              <w:rPr>
                <w:rFonts w:ascii="仿宋" w:eastAsia="仿宋" w:hAnsi="仿宋" w:cs="仿宋" w:hint="eastAsia"/>
                <w:color w:val="000000"/>
                <w:lang w:eastAsia="ar-SA"/>
              </w:rPr>
              <w:t>十七、援助其他地区支出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r>
      <w:tr w:rsidR="00C51CE8" w:rsidRPr="00F515B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keepNext/>
              <w:keepLines/>
              <w:rPr>
                <w:rFonts w:ascii="仿宋" w:eastAsia="仿宋" w:hAnsi="仿宋" w:cs="仿宋"/>
                <w:color w:val="000000"/>
              </w:rPr>
            </w:pPr>
            <w:r w:rsidRPr="00F515B6">
              <w:rPr>
                <w:rFonts w:ascii="仿宋" w:eastAsia="仿宋" w:hAnsi="仿宋" w:cs="仿宋" w:hint="eastAsia"/>
                <w:color w:val="000000"/>
                <w:lang w:eastAsia="ar-SA"/>
              </w:rPr>
              <w:t>十八、自然资源海洋气象等支出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r>
      <w:tr w:rsidR="00C51CE8" w:rsidRPr="00F515B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keepNext/>
              <w:keepLines/>
              <w:rPr>
                <w:rFonts w:ascii="仿宋" w:eastAsia="仿宋" w:hAnsi="仿宋" w:cs="仿宋"/>
                <w:color w:val="000000"/>
              </w:rPr>
            </w:pPr>
            <w:r w:rsidRPr="00F515B6">
              <w:rPr>
                <w:rFonts w:ascii="仿宋" w:eastAsia="仿宋" w:hAnsi="仿宋" w:cs="仿宋" w:hint="eastAsia"/>
                <w:color w:val="000000"/>
                <w:lang w:eastAsia="ar-SA"/>
              </w:rPr>
              <w:t>十九、住房保障支出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keepNext/>
              <w:keepLines/>
              <w:jc w:val="right"/>
              <w:rPr>
                <w:rFonts w:ascii="仿宋" w:eastAsia="仿宋" w:hAnsi="仿宋" w:cs="仿宋"/>
                <w:color w:val="000000"/>
                <w:lang w:eastAsia="ar-SA"/>
              </w:rPr>
            </w:pPr>
            <w:r w:rsidRPr="00F515B6">
              <w:rPr>
                <w:rFonts w:ascii="仿宋" w:eastAsia="仿宋" w:hAnsi="仿宋" w:cs="仿宋" w:hint="eastAsia"/>
                <w:color w:val="000000"/>
                <w:lang w:eastAsia="ar-SA"/>
              </w:rPr>
              <w:t>126.87</w:t>
            </w:r>
          </w:p>
        </w:tc>
      </w:tr>
      <w:tr w:rsidR="00C51CE8" w:rsidRPr="00F515B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keepNext/>
              <w:keepLines/>
              <w:rPr>
                <w:rFonts w:ascii="仿宋" w:eastAsia="仿宋" w:hAnsi="仿宋" w:cs="仿宋"/>
                <w:color w:val="000000"/>
              </w:rPr>
            </w:pPr>
            <w:r w:rsidRPr="00F515B6">
              <w:rPr>
                <w:rFonts w:ascii="仿宋" w:eastAsia="仿宋" w:hAnsi="仿宋" w:cs="仿宋" w:hint="eastAsia"/>
                <w:color w:val="000000"/>
                <w:lang w:eastAsia="ar-SA"/>
              </w:rPr>
              <w:t>二十、粮油物资储备支出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r>
      <w:tr w:rsidR="00C51CE8" w:rsidRPr="00F515B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keepNext/>
              <w:keepLines/>
              <w:rPr>
                <w:rFonts w:ascii="仿宋" w:eastAsia="仿宋" w:hAnsi="仿宋" w:cs="仿宋"/>
                <w:color w:val="000000"/>
              </w:rPr>
            </w:pPr>
            <w:r w:rsidRPr="00F515B6">
              <w:rPr>
                <w:rFonts w:ascii="仿宋" w:eastAsia="仿宋" w:hAnsi="仿宋" w:cs="仿宋" w:hint="eastAsia"/>
                <w:color w:val="000000"/>
                <w:lang w:eastAsia="ar-SA"/>
              </w:rPr>
              <w:t>二十一、国有资本经营预算支出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r>
      <w:tr w:rsidR="00C51CE8" w:rsidRPr="00F515B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keepNext/>
              <w:keepLines/>
              <w:rPr>
                <w:rFonts w:ascii="仿宋" w:eastAsia="仿宋" w:hAnsi="仿宋" w:cs="仿宋"/>
                <w:color w:val="000000"/>
              </w:rPr>
            </w:pPr>
            <w:r w:rsidRPr="00F515B6">
              <w:rPr>
                <w:rFonts w:ascii="仿宋" w:eastAsia="仿宋" w:hAnsi="仿宋" w:cs="仿宋" w:hint="eastAsia"/>
                <w:color w:val="000000"/>
                <w:lang w:eastAsia="ar-SA"/>
              </w:rPr>
              <w:t>二十二、灾害防治及应急管理支出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r>
      <w:tr w:rsidR="00C51CE8" w:rsidRPr="00F515B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keepNext/>
              <w:keepLines/>
              <w:rPr>
                <w:rFonts w:ascii="仿宋" w:eastAsia="仿宋" w:hAnsi="仿宋" w:cs="仿宋"/>
                <w:color w:val="000000"/>
              </w:rPr>
            </w:pPr>
            <w:r w:rsidRPr="00F515B6">
              <w:rPr>
                <w:rFonts w:ascii="仿宋" w:eastAsia="仿宋" w:hAnsi="仿宋" w:cs="仿宋" w:hint="eastAsia"/>
                <w:color w:val="000000"/>
                <w:lang w:eastAsia="ar-SA"/>
              </w:rPr>
              <w:t>二十三、其他支出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r>
      <w:tr w:rsidR="00C51CE8" w:rsidRPr="00F515B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keepNext/>
              <w:keepLines/>
              <w:rPr>
                <w:rFonts w:ascii="仿宋" w:eastAsia="仿宋" w:hAnsi="仿宋" w:cs="仿宋"/>
                <w:color w:val="000000"/>
              </w:rPr>
            </w:pPr>
            <w:r w:rsidRPr="00F515B6">
              <w:rPr>
                <w:rFonts w:ascii="仿宋" w:eastAsia="仿宋" w:hAnsi="仿宋" w:cs="仿宋" w:hint="eastAsia"/>
                <w:color w:val="000000"/>
                <w:lang w:eastAsia="ar-SA"/>
              </w:rPr>
              <w:t>二十四、债务还本支出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r>
      <w:tr w:rsidR="00C51CE8" w:rsidRPr="00F515B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keepNext/>
              <w:keepLines/>
              <w:rPr>
                <w:rFonts w:ascii="仿宋" w:eastAsia="仿宋" w:hAnsi="仿宋" w:cs="仿宋"/>
                <w:color w:val="000000"/>
              </w:rPr>
            </w:pPr>
            <w:r w:rsidRPr="00F515B6">
              <w:rPr>
                <w:rFonts w:ascii="仿宋" w:eastAsia="仿宋" w:hAnsi="仿宋" w:cs="仿宋" w:hint="eastAsia"/>
                <w:color w:val="000000"/>
                <w:lang w:eastAsia="ar-SA"/>
              </w:rPr>
              <w:t>二十五、债务付息支出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r>
      <w:tr w:rsidR="00C51CE8" w:rsidRPr="00F515B6">
        <w:trPr>
          <w:trHeight w:val="345"/>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rPr>
                <w:rFonts w:ascii="仿宋" w:eastAsia="仿宋" w:hAnsi="仿宋" w:cs="仿宋"/>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keepNext/>
              <w:keepLines/>
              <w:rPr>
                <w:rFonts w:ascii="仿宋" w:eastAsia="仿宋" w:hAnsi="仿宋" w:cs="仿宋"/>
                <w:color w:val="000000"/>
              </w:rPr>
            </w:pPr>
            <w:r w:rsidRPr="00F515B6">
              <w:rPr>
                <w:rFonts w:ascii="仿宋" w:eastAsia="仿宋" w:hAnsi="仿宋" w:cs="仿宋" w:hint="eastAsia"/>
                <w:color w:val="000000"/>
                <w:lang w:eastAsia="ar-SA"/>
              </w:rPr>
              <w:t>二十六、抗疫特别国债安排的支出</w:t>
            </w:r>
          </w:p>
        </w:tc>
        <w:tc>
          <w:tcPr>
            <w:tcW w:w="182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keepNext/>
              <w:keepLines/>
              <w:jc w:val="right"/>
              <w:rPr>
                <w:rFonts w:ascii="仿宋" w:eastAsia="仿宋" w:hAnsi="仿宋" w:cs="仿宋"/>
                <w:color w:val="000000"/>
                <w:lang w:eastAsia="ar-SA"/>
              </w:rPr>
            </w:pPr>
          </w:p>
        </w:tc>
      </w:tr>
      <w:tr w:rsidR="00C51CE8" w:rsidRPr="00F515B6">
        <w:trPr>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jc w:val="center"/>
              <w:rPr>
                <w:rFonts w:ascii="仿宋" w:eastAsia="仿宋" w:hAnsi="仿宋" w:cs="仿宋"/>
                <w:color w:val="000000"/>
              </w:rPr>
            </w:pPr>
            <w:r w:rsidRPr="00F515B6">
              <w:rPr>
                <w:rFonts w:ascii="仿宋" w:eastAsia="仿宋" w:hAnsi="仿宋" w:cs="仿宋" w:hint="eastAsia"/>
                <w:b/>
                <w:bCs/>
                <w:color w:val="000000"/>
                <w:lang w:eastAsia="ar-SA"/>
              </w:rPr>
              <w:t>本年收入合计</w:t>
            </w:r>
          </w:p>
        </w:tc>
        <w:tc>
          <w:tcPr>
            <w:tcW w:w="177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jc w:val="right"/>
              <w:rPr>
                <w:rFonts w:ascii="仿宋" w:eastAsia="仿宋" w:hAnsi="仿宋" w:cs="仿宋"/>
                <w:color w:val="000000"/>
              </w:rPr>
            </w:pPr>
            <w:r w:rsidRPr="00F515B6">
              <w:rPr>
                <w:rFonts w:ascii="仿宋" w:eastAsia="仿宋" w:hAnsi="仿宋" w:cs="仿宋" w:hint="eastAsia"/>
                <w:color w:val="000000"/>
                <w:lang w:eastAsia="ar-SA"/>
              </w:rPr>
              <w:t>2,667.71</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jc w:val="center"/>
              <w:rPr>
                <w:rFonts w:ascii="仿宋" w:eastAsia="仿宋" w:hAnsi="仿宋" w:cs="仿宋"/>
                <w:b/>
                <w:bCs/>
                <w:color w:val="000000"/>
              </w:rPr>
            </w:pPr>
            <w:r w:rsidRPr="00F515B6">
              <w:rPr>
                <w:rFonts w:ascii="仿宋" w:eastAsia="仿宋" w:hAnsi="仿宋" w:cs="仿宋" w:hint="eastAsia"/>
                <w:b/>
                <w:bCs/>
                <w:color w:val="000000"/>
                <w:lang w:eastAsia="ar-SA"/>
              </w:rPr>
              <w:t>本年支出合计</w:t>
            </w:r>
          </w:p>
        </w:tc>
        <w:tc>
          <w:tcPr>
            <w:tcW w:w="182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jc w:val="right"/>
              <w:rPr>
                <w:rFonts w:ascii="仿宋" w:eastAsia="仿宋" w:hAnsi="仿宋" w:cs="仿宋"/>
                <w:color w:val="000000"/>
              </w:rPr>
            </w:pPr>
            <w:r w:rsidRPr="00F515B6">
              <w:rPr>
                <w:rFonts w:ascii="仿宋" w:eastAsia="仿宋" w:hAnsi="仿宋" w:cs="仿宋" w:hint="eastAsia"/>
                <w:color w:val="000000"/>
                <w:lang w:eastAsia="ar-SA"/>
              </w:rPr>
              <w:t>2,665.35</w:t>
            </w:r>
          </w:p>
        </w:tc>
      </w:tr>
      <w:tr w:rsidR="00C51CE8" w:rsidRPr="00F515B6">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ind w:firstLineChars="100" w:firstLine="220"/>
              <w:rPr>
                <w:rFonts w:ascii="仿宋" w:eastAsia="仿宋" w:hAnsi="仿宋" w:cs="仿宋"/>
                <w:color w:val="000000"/>
              </w:rPr>
            </w:pPr>
            <w:r w:rsidRPr="00F515B6">
              <w:rPr>
                <w:rFonts w:ascii="仿宋" w:eastAsia="仿宋" w:hAnsi="仿宋" w:cs="仿宋" w:hint="eastAsia"/>
                <w:color w:val="000000"/>
                <w:lang w:eastAsia="ar-SA"/>
              </w:rPr>
              <w:t>使用非财政拨款结余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color w:val="000000"/>
                <w:lang w:eastAsia="ar-SA"/>
              </w:rPr>
            </w:pP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ind w:firstLineChars="100" w:firstLine="220"/>
              <w:rPr>
                <w:rFonts w:ascii="仿宋" w:eastAsia="仿宋" w:hAnsi="仿宋" w:cs="仿宋"/>
                <w:color w:val="000000"/>
              </w:rPr>
            </w:pPr>
            <w:r w:rsidRPr="00F515B6">
              <w:rPr>
                <w:rFonts w:ascii="仿宋" w:eastAsia="仿宋" w:hAnsi="仿宋" w:cs="仿宋" w:hint="eastAsia"/>
                <w:color w:val="000000"/>
                <w:lang w:eastAsia="ar-SA"/>
              </w:rPr>
              <w:t>结余分配</w:t>
            </w:r>
          </w:p>
        </w:tc>
        <w:tc>
          <w:tcPr>
            <w:tcW w:w="182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color w:val="000000"/>
              </w:rPr>
            </w:pPr>
          </w:p>
        </w:tc>
      </w:tr>
      <w:tr w:rsidR="00C51CE8" w:rsidRPr="00F515B6">
        <w:trPr>
          <w:trHeight w:val="413"/>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ind w:firstLineChars="100" w:firstLine="220"/>
              <w:rPr>
                <w:rFonts w:ascii="仿宋" w:eastAsia="仿宋" w:hAnsi="仿宋" w:cs="仿宋"/>
                <w:color w:val="000000"/>
              </w:rPr>
            </w:pPr>
            <w:r w:rsidRPr="00F515B6">
              <w:rPr>
                <w:rFonts w:ascii="仿宋" w:eastAsia="仿宋" w:hAnsi="仿宋" w:cs="仿宋" w:hint="eastAsia"/>
                <w:color w:val="000000"/>
                <w:lang w:eastAsia="ar-SA"/>
              </w:rPr>
              <w:t>年初结转和结余</w:t>
            </w:r>
          </w:p>
        </w:tc>
        <w:tc>
          <w:tcPr>
            <w:tcW w:w="177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jc w:val="right"/>
              <w:rPr>
                <w:rFonts w:ascii="仿宋" w:eastAsia="仿宋" w:hAnsi="仿宋" w:cs="仿宋"/>
                <w:color w:val="000000"/>
                <w:lang w:eastAsia="ar-SA"/>
              </w:rPr>
            </w:pPr>
            <w:r w:rsidRPr="00F515B6">
              <w:rPr>
                <w:rFonts w:ascii="仿宋" w:eastAsia="仿宋" w:hAnsi="仿宋" w:cs="仿宋" w:hint="eastAsia"/>
                <w:color w:val="000000"/>
                <w:lang w:eastAsia="ar-SA"/>
              </w:rPr>
              <w:t>18.92</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ind w:firstLineChars="100" w:firstLine="220"/>
              <w:rPr>
                <w:rFonts w:ascii="仿宋" w:eastAsia="仿宋" w:hAnsi="仿宋" w:cs="仿宋"/>
                <w:color w:val="000000"/>
              </w:rPr>
            </w:pPr>
            <w:r w:rsidRPr="00F515B6">
              <w:rPr>
                <w:rFonts w:ascii="仿宋" w:eastAsia="仿宋" w:hAnsi="仿宋" w:cs="仿宋" w:hint="eastAsia"/>
                <w:color w:val="000000"/>
                <w:lang w:eastAsia="ar-SA"/>
              </w:rPr>
              <w:t>年末结转和结余</w:t>
            </w:r>
          </w:p>
        </w:tc>
        <w:tc>
          <w:tcPr>
            <w:tcW w:w="182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jc w:val="right"/>
              <w:rPr>
                <w:rFonts w:ascii="仿宋" w:eastAsia="仿宋" w:hAnsi="仿宋" w:cs="仿宋"/>
                <w:color w:val="000000"/>
              </w:rPr>
            </w:pPr>
            <w:r w:rsidRPr="00F515B6">
              <w:rPr>
                <w:rFonts w:ascii="仿宋" w:eastAsia="仿宋" w:hAnsi="仿宋" w:cs="仿宋" w:hint="eastAsia"/>
                <w:color w:val="000000"/>
                <w:lang w:eastAsia="ar-SA"/>
              </w:rPr>
              <w:t>21.28</w:t>
            </w:r>
          </w:p>
        </w:tc>
      </w:tr>
      <w:tr w:rsidR="00C51CE8" w:rsidRPr="00F515B6">
        <w:trPr>
          <w:trHeight w:val="383"/>
          <w:jc w:val="center"/>
        </w:trPr>
        <w:tc>
          <w:tcPr>
            <w:tcW w:w="3468" w:type="dxa"/>
            <w:tcBorders>
              <w:top w:val="single" w:sz="4" w:space="0" w:color="000000"/>
              <w:left w:val="single" w:sz="4" w:space="0" w:color="000000"/>
              <w:bottom w:val="single" w:sz="4" w:space="0" w:color="000000"/>
              <w:right w:val="single" w:sz="4" w:space="0" w:color="000000"/>
            </w:tcBorders>
          </w:tcPr>
          <w:p w:rsidR="00C51CE8" w:rsidRPr="00F515B6" w:rsidRDefault="00C51CE8">
            <w:pPr>
              <w:rPr>
                <w:rFonts w:ascii="仿宋" w:eastAsia="仿宋" w:hAnsi="仿宋" w:cs="仿宋"/>
                <w:color w:val="000000"/>
              </w:rPr>
            </w:pPr>
          </w:p>
        </w:tc>
        <w:tc>
          <w:tcPr>
            <w:tcW w:w="1777" w:type="dxa"/>
            <w:tcBorders>
              <w:top w:val="single" w:sz="4" w:space="0" w:color="000000"/>
              <w:left w:val="single" w:sz="4" w:space="0" w:color="000000"/>
              <w:bottom w:val="single" w:sz="4" w:space="0" w:color="000000"/>
              <w:right w:val="single" w:sz="4" w:space="0" w:color="000000"/>
            </w:tcBorders>
          </w:tcPr>
          <w:p w:rsidR="00C51CE8" w:rsidRPr="00F515B6" w:rsidRDefault="00C51CE8">
            <w:pPr>
              <w:rPr>
                <w:rFonts w:ascii="仿宋" w:eastAsia="仿宋" w:hAnsi="仿宋" w:cs="仿宋"/>
                <w:color w:val="000000"/>
              </w:rPr>
            </w:pPr>
          </w:p>
        </w:tc>
        <w:tc>
          <w:tcPr>
            <w:tcW w:w="3376" w:type="dxa"/>
            <w:gridSpan w:val="2"/>
            <w:tcBorders>
              <w:top w:val="single" w:sz="4" w:space="0" w:color="000000"/>
              <w:left w:val="single" w:sz="4" w:space="0" w:color="000000"/>
              <w:bottom w:val="single" w:sz="4" w:space="0" w:color="000000"/>
              <w:right w:val="single" w:sz="4" w:space="0" w:color="000000"/>
            </w:tcBorders>
          </w:tcPr>
          <w:p w:rsidR="00C51CE8" w:rsidRPr="00F515B6" w:rsidRDefault="00C51CE8">
            <w:pPr>
              <w:rPr>
                <w:rFonts w:ascii="仿宋" w:eastAsia="仿宋" w:hAnsi="仿宋" w:cs="仿宋"/>
                <w:color w:val="000000"/>
              </w:rPr>
            </w:pPr>
          </w:p>
        </w:tc>
        <w:tc>
          <w:tcPr>
            <w:tcW w:w="1826" w:type="dxa"/>
            <w:tcBorders>
              <w:top w:val="single" w:sz="4" w:space="0" w:color="000000"/>
              <w:left w:val="single" w:sz="4" w:space="0" w:color="000000"/>
              <w:bottom w:val="single" w:sz="4" w:space="0" w:color="000000"/>
              <w:right w:val="single" w:sz="4" w:space="0" w:color="000000"/>
            </w:tcBorders>
          </w:tcPr>
          <w:p w:rsidR="00C51CE8" w:rsidRPr="00F515B6" w:rsidRDefault="00C51CE8">
            <w:pPr>
              <w:rPr>
                <w:rFonts w:ascii="仿宋" w:eastAsia="仿宋" w:hAnsi="仿宋" w:cs="仿宋"/>
                <w:color w:val="000000"/>
              </w:rPr>
            </w:pPr>
          </w:p>
        </w:tc>
      </w:tr>
      <w:tr w:rsidR="00C51CE8" w:rsidRPr="00F515B6">
        <w:trPr>
          <w:cantSplit/>
          <w:trHeight w:hRule="exact" w:val="454"/>
          <w:jc w:val="center"/>
        </w:trPr>
        <w:tc>
          <w:tcPr>
            <w:tcW w:w="346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jc w:val="center"/>
              <w:rPr>
                <w:rFonts w:ascii="仿宋" w:eastAsia="仿宋" w:hAnsi="仿宋" w:cs="仿宋"/>
                <w:color w:val="000000"/>
              </w:rPr>
            </w:pPr>
            <w:r w:rsidRPr="00F515B6">
              <w:rPr>
                <w:rFonts w:ascii="仿宋" w:eastAsia="仿宋" w:hAnsi="仿宋" w:cs="仿宋" w:hint="eastAsia"/>
                <w:b/>
                <w:color w:val="000000"/>
                <w:lang w:eastAsia="ar-SA"/>
              </w:rPr>
              <w:t>总计</w:t>
            </w:r>
          </w:p>
        </w:tc>
        <w:tc>
          <w:tcPr>
            <w:tcW w:w="177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jc w:val="right"/>
              <w:rPr>
                <w:rFonts w:ascii="仿宋" w:eastAsia="仿宋" w:hAnsi="仿宋" w:cs="仿宋"/>
                <w:color w:val="000000"/>
              </w:rPr>
            </w:pPr>
            <w:r w:rsidRPr="00F515B6">
              <w:rPr>
                <w:rFonts w:ascii="仿宋" w:eastAsia="仿宋" w:hAnsi="仿宋" w:cs="仿宋" w:hint="eastAsia"/>
                <w:color w:val="000000"/>
                <w:lang w:eastAsia="ar-SA"/>
              </w:rPr>
              <w:t>2,686.62</w:t>
            </w:r>
          </w:p>
        </w:tc>
        <w:tc>
          <w:tcPr>
            <w:tcW w:w="3376"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jc w:val="center"/>
              <w:rPr>
                <w:rFonts w:ascii="仿宋" w:eastAsia="仿宋" w:hAnsi="仿宋" w:cs="仿宋"/>
                <w:color w:val="000000"/>
              </w:rPr>
            </w:pPr>
            <w:r w:rsidRPr="00F515B6">
              <w:rPr>
                <w:rFonts w:ascii="仿宋" w:eastAsia="仿宋" w:hAnsi="仿宋" w:cs="仿宋" w:hint="eastAsia"/>
                <w:b/>
                <w:color w:val="000000"/>
                <w:lang w:eastAsia="ar-SA"/>
              </w:rPr>
              <w:t>总计</w:t>
            </w:r>
          </w:p>
        </w:tc>
        <w:tc>
          <w:tcPr>
            <w:tcW w:w="182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jc w:val="right"/>
              <w:rPr>
                <w:rFonts w:ascii="仿宋" w:eastAsia="仿宋" w:hAnsi="仿宋" w:cs="仿宋"/>
                <w:color w:val="000000"/>
              </w:rPr>
            </w:pPr>
            <w:r w:rsidRPr="00F515B6">
              <w:rPr>
                <w:rFonts w:ascii="仿宋" w:eastAsia="仿宋" w:hAnsi="仿宋" w:cs="仿宋" w:hint="eastAsia"/>
                <w:color w:val="000000"/>
                <w:lang w:eastAsia="ar-SA"/>
              </w:rPr>
              <w:t>2,686.62</w:t>
            </w:r>
          </w:p>
        </w:tc>
      </w:tr>
    </w:tbl>
    <w:p w:rsidR="00C51CE8" w:rsidRPr="00F515B6" w:rsidRDefault="00757453">
      <w:pPr>
        <w:spacing w:before="66"/>
        <w:jc w:val="both"/>
        <w:rPr>
          <w:rFonts w:ascii="仿宋" w:eastAsia="仿宋" w:hAnsi="仿宋" w:cs="仿宋"/>
          <w:color w:val="000000"/>
          <w:lang w:val="en-US"/>
        </w:rPr>
      </w:pPr>
      <w:r w:rsidRPr="00F515B6">
        <w:rPr>
          <w:rFonts w:ascii="仿宋" w:eastAsia="仿宋" w:hAnsi="仿宋" w:cs="仿宋" w:hint="eastAsia"/>
          <w:color w:val="000000"/>
          <w:lang w:val="en-US"/>
        </w:rPr>
        <w:t>注：本表反映本年度的总收支和年末结转结余情况。本表金额单位转换时可能存在尾数误差。</w:t>
      </w:r>
    </w:p>
    <w:p w:rsidR="00C51CE8" w:rsidRPr="00F515B6" w:rsidRDefault="00C51CE8">
      <w:pPr>
        <w:spacing w:before="66"/>
        <w:jc w:val="both"/>
        <w:rPr>
          <w:rFonts w:ascii="仿宋" w:eastAsia="仿宋" w:hAnsi="仿宋" w:cs="仿宋"/>
          <w:color w:val="000000"/>
          <w:lang w:val="en-US"/>
        </w:rPr>
        <w:sectPr w:rsidR="00C51CE8" w:rsidRPr="00F515B6">
          <w:footerReference w:type="default" r:id="rId11"/>
          <w:pgSz w:w="11906" w:h="16838"/>
          <w:pgMar w:top="720" w:right="720" w:bottom="720" w:left="720" w:header="170" w:footer="280" w:gutter="0"/>
          <w:pgNumType w:fmt="numberInDash"/>
          <w:cols w:space="720"/>
          <w:formProt w:val="0"/>
          <w:docGrid w:linePitch="100"/>
        </w:sectPr>
      </w:pPr>
    </w:p>
    <w:tbl>
      <w:tblPr>
        <w:tblW w:w="16660" w:type="dxa"/>
        <w:jc w:val="center"/>
        <w:tblLayout w:type="fixed"/>
        <w:tblLook w:val="04A0" w:firstRow="1" w:lastRow="0" w:firstColumn="1" w:lastColumn="0" w:noHBand="0" w:noVBand="1"/>
      </w:tblPr>
      <w:tblGrid>
        <w:gridCol w:w="1201"/>
        <w:gridCol w:w="3156"/>
        <w:gridCol w:w="1716"/>
        <w:gridCol w:w="1728"/>
        <w:gridCol w:w="1686"/>
        <w:gridCol w:w="1503"/>
        <w:gridCol w:w="1704"/>
        <w:gridCol w:w="1263"/>
        <w:gridCol w:w="1375"/>
        <w:gridCol w:w="1328"/>
      </w:tblGrid>
      <w:tr w:rsidR="00C51CE8" w:rsidRPr="00F515B6">
        <w:trPr>
          <w:trHeight w:val="403"/>
          <w:jc w:val="center"/>
        </w:trPr>
        <w:tc>
          <w:tcPr>
            <w:tcW w:w="16660" w:type="dxa"/>
            <w:gridSpan w:val="10"/>
            <w:vAlign w:val="center"/>
          </w:tcPr>
          <w:p w:rsidR="00C51CE8" w:rsidRPr="00F515B6" w:rsidRDefault="00757453">
            <w:pPr>
              <w:pStyle w:val="4"/>
              <w:rPr>
                <w:rFonts w:ascii="仿宋" w:eastAsia="仿宋" w:hAnsi="仿宋" w:cs="仿宋"/>
                <w:b/>
                <w:bCs/>
                <w:sz w:val="44"/>
                <w:szCs w:val="44"/>
                <w:lang w:val="en-US"/>
              </w:rPr>
            </w:pPr>
            <w:r w:rsidRPr="00F515B6">
              <w:rPr>
                <w:rFonts w:ascii="宋体" w:eastAsia="宋体" w:hAnsi="宋体" w:cs="宋体" w:hint="eastAsia"/>
                <w:b/>
                <w:bCs/>
                <w:color w:val="000000"/>
                <w:lang w:eastAsia="ar-SA"/>
              </w:rPr>
              <w:lastRenderedPageBreak/>
              <w:t>收入决算表</w:t>
            </w:r>
          </w:p>
        </w:tc>
      </w:tr>
      <w:tr w:rsidR="00C51CE8" w:rsidRPr="00F515B6">
        <w:trPr>
          <w:trHeight w:val="247"/>
          <w:jc w:val="center"/>
        </w:trPr>
        <w:tc>
          <w:tcPr>
            <w:tcW w:w="4357" w:type="dxa"/>
            <w:gridSpan w:val="2"/>
            <w:vAlign w:val="center"/>
          </w:tcPr>
          <w:p w:rsidR="00C51CE8" w:rsidRPr="00F515B6" w:rsidRDefault="00C51CE8">
            <w:pPr>
              <w:pStyle w:val="TableParagraph"/>
              <w:jc w:val="center"/>
              <w:rPr>
                <w:rFonts w:ascii="仿宋" w:eastAsia="仿宋" w:hAnsi="仿宋" w:cs="仿宋"/>
              </w:rPr>
            </w:pPr>
          </w:p>
        </w:tc>
        <w:tc>
          <w:tcPr>
            <w:tcW w:w="1716" w:type="dxa"/>
            <w:vAlign w:val="center"/>
          </w:tcPr>
          <w:p w:rsidR="00C51CE8" w:rsidRPr="00F515B6" w:rsidRDefault="00C51CE8">
            <w:pPr>
              <w:pStyle w:val="TableParagraph"/>
              <w:jc w:val="center"/>
              <w:rPr>
                <w:rFonts w:ascii="仿宋" w:eastAsia="仿宋" w:hAnsi="仿宋" w:cs="仿宋"/>
              </w:rPr>
            </w:pPr>
          </w:p>
        </w:tc>
        <w:tc>
          <w:tcPr>
            <w:tcW w:w="1728" w:type="dxa"/>
            <w:vAlign w:val="center"/>
          </w:tcPr>
          <w:p w:rsidR="00C51CE8" w:rsidRPr="00F515B6" w:rsidRDefault="00C51CE8">
            <w:pPr>
              <w:pStyle w:val="TableParagraph"/>
              <w:jc w:val="center"/>
              <w:rPr>
                <w:rFonts w:ascii="仿宋" w:eastAsia="仿宋" w:hAnsi="仿宋" w:cs="仿宋"/>
              </w:rPr>
            </w:pPr>
          </w:p>
        </w:tc>
        <w:tc>
          <w:tcPr>
            <w:tcW w:w="1686" w:type="dxa"/>
            <w:vAlign w:val="center"/>
          </w:tcPr>
          <w:p w:rsidR="00C51CE8" w:rsidRPr="00F515B6" w:rsidRDefault="00C51CE8">
            <w:pPr>
              <w:pStyle w:val="TableParagraph"/>
              <w:jc w:val="center"/>
              <w:rPr>
                <w:rFonts w:ascii="仿宋" w:eastAsia="仿宋" w:hAnsi="仿宋" w:cs="仿宋"/>
              </w:rPr>
            </w:pPr>
          </w:p>
        </w:tc>
        <w:tc>
          <w:tcPr>
            <w:tcW w:w="3207" w:type="dxa"/>
            <w:gridSpan w:val="2"/>
            <w:vAlign w:val="center"/>
          </w:tcPr>
          <w:p w:rsidR="00C51CE8" w:rsidRPr="00F515B6" w:rsidRDefault="00C51CE8">
            <w:pPr>
              <w:pStyle w:val="TableParagraph"/>
              <w:jc w:val="center"/>
              <w:rPr>
                <w:rFonts w:ascii="仿宋" w:eastAsia="仿宋" w:hAnsi="仿宋" w:cs="仿宋"/>
              </w:rPr>
            </w:pPr>
          </w:p>
        </w:tc>
        <w:tc>
          <w:tcPr>
            <w:tcW w:w="1263" w:type="dxa"/>
            <w:vAlign w:val="center"/>
          </w:tcPr>
          <w:p w:rsidR="00C51CE8" w:rsidRPr="00F515B6" w:rsidRDefault="00C51CE8">
            <w:pPr>
              <w:pStyle w:val="TableParagraph"/>
              <w:jc w:val="center"/>
              <w:rPr>
                <w:rFonts w:ascii="仿宋" w:eastAsia="仿宋" w:hAnsi="仿宋" w:cs="仿宋"/>
              </w:rPr>
            </w:pPr>
          </w:p>
        </w:tc>
        <w:tc>
          <w:tcPr>
            <w:tcW w:w="2703" w:type="dxa"/>
            <w:gridSpan w:val="2"/>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公开</w:t>
            </w:r>
            <w:r w:rsidRPr="00F515B6">
              <w:rPr>
                <w:rFonts w:ascii="仿宋" w:eastAsia="仿宋" w:hAnsi="仿宋" w:cs="仿宋" w:hint="eastAsia"/>
              </w:rPr>
              <w:t>02</w:t>
            </w:r>
            <w:r w:rsidRPr="00F515B6">
              <w:rPr>
                <w:rFonts w:ascii="仿宋" w:eastAsia="仿宋" w:hAnsi="仿宋" w:cs="仿宋" w:hint="eastAsia"/>
              </w:rPr>
              <w:t>表</w:t>
            </w:r>
          </w:p>
        </w:tc>
      </w:tr>
      <w:tr w:rsidR="00C51CE8" w:rsidRPr="00F515B6">
        <w:trPr>
          <w:trHeight w:val="247"/>
          <w:jc w:val="center"/>
        </w:trPr>
        <w:tc>
          <w:tcPr>
            <w:tcW w:w="13957" w:type="dxa"/>
            <w:gridSpan w:val="8"/>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color w:val="000000"/>
              </w:rPr>
              <w:t>单位</w:t>
            </w:r>
            <w:r w:rsidRPr="00F515B6">
              <w:rPr>
                <w:rFonts w:ascii="仿宋" w:eastAsia="仿宋" w:hAnsi="仿宋" w:cs="仿宋"/>
                <w:color w:val="000000"/>
              </w:rPr>
              <w:t>名称：</w:t>
            </w:r>
            <w:r w:rsidRPr="00F515B6">
              <w:rPr>
                <w:rFonts w:ascii="仿宋" w:eastAsia="仿宋" w:hAnsi="仿宋" w:cs="仿宋" w:hint="eastAsia"/>
              </w:rPr>
              <w:t>南京市人事考试中心</w:t>
            </w:r>
          </w:p>
        </w:tc>
        <w:tc>
          <w:tcPr>
            <w:tcW w:w="2703" w:type="dxa"/>
            <w:gridSpan w:val="2"/>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金额单位：万元</w:t>
            </w:r>
          </w:p>
        </w:tc>
      </w:tr>
      <w:tr w:rsidR="00C51CE8" w:rsidRPr="00F515B6">
        <w:trPr>
          <w:cantSplit/>
          <w:trHeight w:val="255"/>
          <w:jc w:val="center"/>
        </w:trPr>
        <w:tc>
          <w:tcPr>
            <w:tcW w:w="4357" w:type="dxa"/>
            <w:gridSpan w:val="2"/>
            <w:tcBorders>
              <w:top w:val="single" w:sz="4" w:space="0" w:color="000000"/>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项目</w:t>
            </w:r>
          </w:p>
        </w:tc>
        <w:tc>
          <w:tcPr>
            <w:tcW w:w="1716" w:type="dxa"/>
            <w:vMerge w:val="restart"/>
            <w:tcBorders>
              <w:top w:val="single" w:sz="4" w:space="0" w:color="000000"/>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本年收入合计</w:t>
            </w:r>
          </w:p>
        </w:tc>
        <w:tc>
          <w:tcPr>
            <w:tcW w:w="1728" w:type="dxa"/>
            <w:vMerge w:val="restart"/>
            <w:tcBorders>
              <w:top w:val="single" w:sz="4" w:space="0" w:color="000000"/>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财政拨款收入</w:t>
            </w:r>
          </w:p>
        </w:tc>
        <w:tc>
          <w:tcPr>
            <w:tcW w:w="1686" w:type="dxa"/>
            <w:vMerge w:val="restart"/>
            <w:tcBorders>
              <w:top w:val="single" w:sz="4" w:space="0" w:color="000000"/>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上级补助收入</w:t>
            </w:r>
          </w:p>
        </w:tc>
        <w:tc>
          <w:tcPr>
            <w:tcW w:w="1503" w:type="dxa"/>
            <w:vMerge w:val="restart"/>
            <w:tcBorders>
              <w:top w:val="single" w:sz="4" w:space="0" w:color="000000"/>
              <w:left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财政专户管理教育收费</w:t>
            </w:r>
          </w:p>
        </w:tc>
        <w:tc>
          <w:tcPr>
            <w:tcW w:w="1704" w:type="dxa"/>
            <w:vMerge w:val="restart"/>
            <w:tcBorders>
              <w:top w:val="single" w:sz="4" w:space="0" w:color="000000"/>
              <w:left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事业收入（不含专户管理教育收费）</w:t>
            </w:r>
          </w:p>
        </w:tc>
        <w:tc>
          <w:tcPr>
            <w:tcW w:w="1263" w:type="dxa"/>
            <w:vMerge w:val="restart"/>
            <w:tcBorders>
              <w:top w:val="single" w:sz="4" w:space="0" w:color="000000"/>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经营收入</w:t>
            </w:r>
          </w:p>
        </w:tc>
        <w:tc>
          <w:tcPr>
            <w:tcW w:w="1375" w:type="dxa"/>
            <w:vMerge w:val="restart"/>
            <w:tcBorders>
              <w:top w:val="single" w:sz="4" w:space="0" w:color="000000"/>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附属单位上缴收入</w:t>
            </w:r>
          </w:p>
        </w:tc>
        <w:tc>
          <w:tcPr>
            <w:tcW w:w="1328" w:type="dxa"/>
            <w:vMerge w:val="restart"/>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其他收入</w:t>
            </w:r>
          </w:p>
        </w:tc>
      </w:tr>
      <w:tr w:rsidR="00C51CE8" w:rsidRPr="00F515B6">
        <w:trPr>
          <w:cantSplit/>
          <w:trHeight w:val="502"/>
          <w:jc w:val="center"/>
        </w:trPr>
        <w:tc>
          <w:tcPr>
            <w:tcW w:w="1201" w:type="dxa"/>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功能分类</w:t>
            </w:r>
          </w:p>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科目编码</w:t>
            </w:r>
          </w:p>
        </w:tc>
        <w:tc>
          <w:tcPr>
            <w:tcW w:w="3156" w:type="dxa"/>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科目名称</w:t>
            </w:r>
          </w:p>
        </w:tc>
        <w:tc>
          <w:tcPr>
            <w:tcW w:w="1716" w:type="dxa"/>
            <w:vMerge/>
            <w:tcBorders>
              <w:left w:val="single" w:sz="4" w:space="0" w:color="000000"/>
              <w:bottom w:val="single" w:sz="4" w:space="0" w:color="000000"/>
            </w:tcBorders>
          </w:tcPr>
          <w:p w:rsidR="00C51CE8" w:rsidRPr="00F515B6" w:rsidRDefault="00C51CE8">
            <w:pPr>
              <w:rPr>
                <w:rFonts w:ascii="仿宋" w:eastAsia="仿宋" w:hAnsi="仿宋" w:cs="仿宋"/>
              </w:rPr>
            </w:pPr>
          </w:p>
        </w:tc>
        <w:tc>
          <w:tcPr>
            <w:tcW w:w="1728" w:type="dxa"/>
            <w:vMerge/>
            <w:tcBorders>
              <w:left w:val="single" w:sz="4" w:space="0" w:color="000000"/>
              <w:bottom w:val="single" w:sz="4" w:space="0" w:color="000000"/>
            </w:tcBorders>
          </w:tcPr>
          <w:p w:rsidR="00C51CE8" w:rsidRPr="00F515B6" w:rsidRDefault="00C51CE8">
            <w:pPr>
              <w:rPr>
                <w:rFonts w:ascii="仿宋" w:eastAsia="仿宋" w:hAnsi="仿宋" w:cs="仿宋"/>
              </w:rPr>
            </w:pPr>
          </w:p>
        </w:tc>
        <w:tc>
          <w:tcPr>
            <w:tcW w:w="1686" w:type="dxa"/>
            <w:vMerge/>
            <w:tcBorders>
              <w:left w:val="single" w:sz="4" w:space="0" w:color="000000"/>
              <w:bottom w:val="single" w:sz="4" w:space="0" w:color="000000"/>
            </w:tcBorders>
          </w:tcPr>
          <w:p w:rsidR="00C51CE8" w:rsidRPr="00F515B6" w:rsidRDefault="00C51CE8">
            <w:pPr>
              <w:rPr>
                <w:rFonts w:ascii="仿宋" w:eastAsia="仿宋" w:hAnsi="仿宋" w:cs="仿宋"/>
              </w:rPr>
            </w:pPr>
          </w:p>
        </w:tc>
        <w:tc>
          <w:tcPr>
            <w:tcW w:w="1503" w:type="dxa"/>
            <w:vMerge/>
            <w:tcBorders>
              <w:left w:val="single" w:sz="4" w:space="0" w:color="000000"/>
              <w:bottom w:val="single" w:sz="4" w:space="0" w:color="000000"/>
            </w:tcBorders>
            <w:vAlign w:val="center"/>
          </w:tcPr>
          <w:p w:rsidR="00C51CE8" w:rsidRPr="00F515B6" w:rsidRDefault="00C51CE8">
            <w:pPr>
              <w:pStyle w:val="TableParagraph"/>
              <w:jc w:val="center"/>
              <w:rPr>
                <w:rFonts w:ascii="仿宋" w:eastAsia="仿宋" w:hAnsi="仿宋" w:cs="仿宋"/>
              </w:rPr>
            </w:pPr>
          </w:p>
        </w:tc>
        <w:tc>
          <w:tcPr>
            <w:tcW w:w="1704" w:type="dxa"/>
            <w:vMerge/>
            <w:tcBorders>
              <w:left w:val="single" w:sz="4" w:space="0" w:color="000000"/>
              <w:bottom w:val="single" w:sz="4" w:space="0" w:color="000000"/>
            </w:tcBorders>
            <w:vAlign w:val="center"/>
          </w:tcPr>
          <w:p w:rsidR="00C51CE8" w:rsidRPr="00F515B6" w:rsidRDefault="00C51CE8">
            <w:pPr>
              <w:pStyle w:val="TableParagraph"/>
              <w:jc w:val="center"/>
              <w:rPr>
                <w:rFonts w:ascii="仿宋" w:eastAsia="仿宋" w:hAnsi="仿宋" w:cs="仿宋"/>
              </w:rPr>
            </w:pPr>
          </w:p>
        </w:tc>
        <w:tc>
          <w:tcPr>
            <w:tcW w:w="1263" w:type="dxa"/>
            <w:vMerge/>
            <w:tcBorders>
              <w:left w:val="single" w:sz="4" w:space="0" w:color="000000"/>
              <w:bottom w:val="single" w:sz="4" w:space="0" w:color="000000"/>
            </w:tcBorders>
          </w:tcPr>
          <w:p w:rsidR="00C51CE8" w:rsidRPr="00F515B6" w:rsidRDefault="00C51CE8">
            <w:pPr>
              <w:rPr>
                <w:rFonts w:ascii="仿宋" w:eastAsia="仿宋" w:hAnsi="仿宋" w:cs="仿宋"/>
              </w:rPr>
            </w:pPr>
          </w:p>
        </w:tc>
        <w:tc>
          <w:tcPr>
            <w:tcW w:w="1375" w:type="dxa"/>
            <w:vMerge/>
            <w:tcBorders>
              <w:left w:val="single" w:sz="4" w:space="0" w:color="000000"/>
              <w:bottom w:val="single" w:sz="4" w:space="0" w:color="000000"/>
            </w:tcBorders>
          </w:tcPr>
          <w:p w:rsidR="00C51CE8" w:rsidRPr="00F515B6" w:rsidRDefault="00C51CE8">
            <w:pPr>
              <w:rPr>
                <w:rFonts w:ascii="仿宋" w:eastAsia="仿宋" w:hAnsi="仿宋" w:cs="仿宋"/>
              </w:rPr>
            </w:pPr>
          </w:p>
        </w:tc>
        <w:tc>
          <w:tcPr>
            <w:tcW w:w="1328" w:type="dxa"/>
            <w:vMerge/>
            <w:tcBorders>
              <w:left w:val="single" w:sz="4" w:space="0" w:color="000000"/>
              <w:bottom w:val="single" w:sz="4" w:space="0" w:color="000000"/>
              <w:right w:val="single" w:sz="4" w:space="0" w:color="000000"/>
            </w:tcBorders>
          </w:tcPr>
          <w:p w:rsidR="00C51CE8" w:rsidRPr="00F515B6" w:rsidRDefault="00C51CE8">
            <w:pPr>
              <w:rPr>
                <w:rFonts w:ascii="仿宋" w:eastAsia="仿宋" w:hAnsi="仿宋" w:cs="仿宋"/>
              </w:rPr>
            </w:pPr>
          </w:p>
        </w:tc>
      </w:tr>
      <w:tr w:rsidR="00C51CE8" w:rsidRPr="00F515B6">
        <w:trPr>
          <w:cantSplit/>
          <w:trHeight w:hRule="exact" w:val="267"/>
          <w:jc w:val="center"/>
        </w:trPr>
        <w:tc>
          <w:tcPr>
            <w:tcW w:w="4357" w:type="dxa"/>
            <w:gridSpan w:val="2"/>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rPr>
              <w:t>合计</w:t>
            </w:r>
          </w:p>
        </w:tc>
        <w:tc>
          <w:tcPr>
            <w:tcW w:w="1716" w:type="dxa"/>
            <w:tcBorders>
              <w:left w:val="single" w:sz="4" w:space="0" w:color="000000"/>
              <w:bottom w:val="single" w:sz="4" w:space="0" w:color="000000"/>
            </w:tcBorders>
            <w:vAlign w:val="center"/>
          </w:tcPr>
          <w:p w:rsidR="00C51CE8" w:rsidRPr="00F515B6" w:rsidRDefault="00757453">
            <w:pPr>
              <w:jc w:val="right"/>
              <w:rPr>
                <w:rFonts w:ascii="仿宋" w:eastAsia="仿宋" w:hAnsi="仿宋" w:cs="仿宋"/>
                <w:sz w:val="20"/>
                <w:szCs w:val="20"/>
              </w:rPr>
            </w:pPr>
            <w:r w:rsidRPr="00F515B6">
              <w:rPr>
                <w:rFonts w:ascii="仿宋" w:eastAsia="仿宋" w:hAnsi="仿宋" w:cs="仿宋" w:hint="eastAsia"/>
                <w:sz w:val="20"/>
                <w:szCs w:val="20"/>
              </w:rPr>
              <w:t>2,667.71</w:t>
            </w:r>
          </w:p>
        </w:tc>
        <w:tc>
          <w:tcPr>
            <w:tcW w:w="1728" w:type="dxa"/>
            <w:tcBorders>
              <w:left w:val="single" w:sz="4" w:space="0" w:color="000000"/>
              <w:bottom w:val="single" w:sz="4" w:space="0" w:color="000000"/>
            </w:tcBorders>
            <w:vAlign w:val="center"/>
          </w:tcPr>
          <w:p w:rsidR="00C51CE8" w:rsidRPr="00F515B6" w:rsidRDefault="00757453">
            <w:pPr>
              <w:jc w:val="right"/>
              <w:rPr>
                <w:rFonts w:ascii="仿宋" w:eastAsia="仿宋" w:hAnsi="仿宋" w:cs="仿宋"/>
                <w:sz w:val="20"/>
                <w:szCs w:val="20"/>
              </w:rPr>
            </w:pPr>
            <w:r w:rsidRPr="00F515B6">
              <w:rPr>
                <w:rFonts w:ascii="仿宋" w:eastAsia="仿宋" w:hAnsi="仿宋" w:cs="仿宋" w:hint="eastAsia"/>
                <w:sz w:val="20"/>
                <w:szCs w:val="20"/>
              </w:rPr>
              <w:t>2,665.35</w:t>
            </w:r>
          </w:p>
        </w:tc>
        <w:tc>
          <w:tcPr>
            <w:tcW w:w="1686" w:type="dxa"/>
            <w:tcBorders>
              <w:left w:val="single" w:sz="4" w:space="0" w:color="000000"/>
              <w:bottom w:val="single" w:sz="4" w:space="0" w:color="000000"/>
            </w:tcBorders>
            <w:vAlign w:val="center"/>
          </w:tcPr>
          <w:p w:rsidR="00C51CE8" w:rsidRPr="00F515B6" w:rsidRDefault="00C51CE8">
            <w:pPr>
              <w:jc w:val="right"/>
              <w:rPr>
                <w:rFonts w:ascii="仿宋" w:eastAsia="仿宋" w:hAnsi="仿宋" w:cs="仿宋"/>
                <w:sz w:val="20"/>
                <w:szCs w:val="20"/>
              </w:rPr>
            </w:pPr>
          </w:p>
        </w:tc>
        <w:tc>
          <w:tcPr>
            <w:tcW w:w="1503" w:type="dxa"/>
            <w:tcBorders>
              <w:left w:val="single" w:sz="4" w:space="0" w:color="000000"/>
              <w:bottom w:val="single" w:sz="4" w:space="0" w:color="000000"/>
            </w:tcBorders>
            <w:vAlign w:val="center"/>
          </w:tcPr>
          <w:p w:rsidR="00C51CE8" w:rsidRPr="00F515B6" w:rsidRDefault="00C51CE8">
            <w:pPr>
              <w:jc w:val="right"/>
              <w:rPr>
                <w:rFonts w:ascii="仿宋" w:eastAsia="仿宋" w:hAnsi="仿宋" w:cs="仿宋"/>
                <w:sz w:val="20"/>
                <w:szCs w:val="20"/>
              </w:rPr>
            </w:pPr>
          </w:p>
        </w:tc>
        <w:tc>
          <w:tcPr>
            <w:tcW w:w="1704" w:type="dxa"/>
            <w:tcBorders>
              <w:left w:val="single" w:sz="4" w:space="0" w:color="000000"/>
              <w:bottom w:val="single" w:sz="4" w:space="0" w:color="000000"/>
            </w:tcBorders>
            <w:vAlign w:val="center"/>
          </w:tcPr>
          <w:p w:rsidR="00C51CE8" w:rsidRPr="00F515B6" w:rsidRDefault="00C51CE8">
            <w:pPr>
              <w:jc w:val="right"/>
              <w:rPr>
                <w:rFonts w:ascii="仿宋" w:eastAsia="仿宋" w:hAnsi="仿宋" w:cs="仿宋"/>
                <w:sz w:val="20"/>
                <w:szCs w:val="20"/>
              </w:rPr>
            </w:pPr>
          </w:p>
        </w:tc>
        <w:tc>
          <w:tcPr>
            <w:tcW w:w="1263" w:type="dxa"/>
            <w:tcBorders>
              <w:left w:val="single" w:sz="4" w:space="0" w:color="000000"/>
              <w:bottom w:val="single" w:sz="4" w:space="0" w:color="000000"/>
            </w:tcBorders>
            <w:vAlign w:val="center"/>
          </w:tcPr>
          <w:p w:rsidR="00C51CE8" w:rsidRPr="00F515B6" w:rsidRDefault="00C51CE8">
            <w:pPr>
              <w:jc w:val="right"/>
              <w:rPr>
                <w:rFonts w:ascii="仿宋" w:eastAsia="仿宋" w:hAnsi="仿宋" w:cs="仿宋"/>
                <w:sz w:val="20"/>
                <w:szCs w:val="20"/>
              </w:rPr>
            </w:pPr>
          </w:p>
        </w:tc>
        <w:tc>
          <w:tcPr>
            <w:tcW w:w="1375" w:type="dxa"/>
            <w:tcBorders>
              <w:left w:val="single" w:sz="4" w:space="0" w:color="000000"/>
              <w:bottom w:val="single" w:sz="4" w:space="0" w:color="000000"/>
            </w:tcBorders>
            <w:vAlign w:val="center"/>
          </w:tcPr>
          <w:p w:rsidR="00C51CE8" w:rsidRPr="00F515B6" w:rsidRDefault="00C51CE8">
            <w:pPr>
              <w:jc w:val="right"/>
              <w:rPr>
                <w:rFonts w:ascii="仿宋" w:eastAsia="仿宋" w:hAnsi="仿宋" w:cs="仿宋"/>
                <w:sz w:val="20"/>
                <w:szCs w:val="20"/>
              </w:rPr>
            </w:pPr>
          </w:p>
        </w:tc>
        <w:tc>
          <w:tcPr>
            <w:tcW w:w="1328" w:type="dxa"/>
            <w:tcBorders>
              <w:left w:val="single" w:sz="4" w:space="0" w:color="000000"/>
              <w:bottom w:val="single" w:sz="4" w:space="0" w:color="000000"/>
              <w:right w:val="single" w:sz="4" w:space="0" w:color="000000"/>
            </w:tcBorders>
            <w:vAlign w:val="center"/>
          </w:tcPr>
          <w:p w:rsidR="00C51CE8" w:rsidRPr="00F515B6" w:rsidRDefault="00757453">
            <w:pPr>
              <w:jc w:val="right"/>
              <w:rPr>
                <w:rFonts w:ascii="仿宋" w:eastAsia="仿宋" w:hAnsi="仿宋" w:cs="仿宋"/>
                <w:sz w:val="20"/>
                <w:szCs w:val="20"/>
              </w:rPr>
            </w:pPr>
            <w:r w:rsidRPr="00F515B6">
              <w:rPr>
                <w:rFonts w:ascii="仿宋" w:eastAsia="仿宋" w:hAnsi="仿宋" w:cs="仿宋" w:hint="eastAsia"/>
                <w:sz w:val="20"/>
                <w:szCs w:val="20"/>
              </w:rPr>
              <w:t>2.36</w:t>
            </w:r>
          </w:p>
        </w:tc>
      </w:tr>
      <w:tr w:rsidR="00C51CE8" w:rsidRPr="00F515B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208</w:t>
            </w:r>
          </w:p>
        </w:tc>
        <w:tc>
          <w:tcPr>
            <w:tcW w:w="315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社会保障和就业支出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sz w:val="20"/>
                <w:szCs w:val="20"/>
              </w:rPr>
            </w:pPr>
            <w:r w:rsidRPr="00F515B6">
              <w:rPr>
                <w:rFonts w:ascii="仿宋" w:eastAsia="仿宋" w:hAnsi="仿宋" w:cs="仿宋" w:hint="eastAsia"/>
                <w:sz w:val="20"/>
                <w:szCs w:val="20"/>
              </w:rPr>
              <w:t>2,540.84</w:t>
            </w:r>
          </w:p>
        </w:tc>
        <w:tc>
          <w:tcPr>
            <w:tcW w:w="17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sz w:val="20"/>
                <w:szCs w:val="20"/>
              </w:rPr>
            </w:pPr>
            <w:r w:rsidRPr="00F515B6">
              <w:rPr>
                <w:rFonts w:ascii="仿宋" w:eastAsia="仿宋" w:hAnsi="仿宋" w:cs="仿宋" w:hint="eastAsia"/>
                <w:sz w:val="20"/>
                <w:szCs w:val="20"/>
              </w:rPr>
              <w:t>2,538.48</w:t>
            </w:r>
          </w:p>
        </w:tc>
        <w:tc>
          <w:tcPr>
            <w:tcW w:w="168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sz w:val="20"/>
                <w:szCs w:val="20"/>
              </w:rPr>
            </w:pPr>
            <w:r w:rsidRPr="00F515B6">
              <w:rPr>
                <w:rFonts w:ascii="仿宋" w:eastAsia="仿宋" w:hAnsi="仿宋" w:cs="仿宋" w:hint="eastAsia"/>
                <w:sz w:val="20"/>
                <w:szCs w:val="20"/>
              </w:rPr>
              <w:t>2.36</w:t>
            </w:r>
          </w:p>
        </w:tc>
      </w:tr>
      <w:tr w:rsidR="00C51CE8" w:rsidRPr="00F515B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20801</w:t>
            </w:r>
          </w:p>
        </w:tc>
        <w:tc>
          <w:tcPr>
            <w:tcW w:w="315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人力资源和社会保障管理事务</w:t>
            </w:r>
          </w:p>
        </w:tc>
        <w:tc>
          <w:tcPr>
            <w:tcW w:w="171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sz w:val="20"/>
                <w:szCs w:val="20"/>
              </w:rPr>
            </w:pPr>
            <w:r w:rsidRPr="00F515B6">
              <w:rPr>
                <w:rFonts w:ascii="仿宋" w:eastAsia="仿宋" w:hAnsi="仿宋" w:cs="仿宋" w:hint="eastAsia"/>
                <w:sz w:val="20"/>
                <w:szCs w:val="20"/>
              </w:rPr>
              <w:t>2,494.47</w:t>
            </w:r>
          </w:p>
        </w:tc>
        <w:tc>
          <w:tcPr>
            <w:tcW w:w="17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sz w:val="20"/>
                <w:szCs w:val="20"/>
              </w:rPr>
            </w:pPr>
            <w:r w:rsidRPr="00F515B6">
              <w:rPr>
                <w:rFonts w:ascii="仿宋" w:eastAsia="仿宋" w:hAnsi="仿宋" w:cs="仿宋" w:hint="eastAsia"/>
                <w:sz w:val="20"/>
                <w:szCs w:val="20"/>
              </w:rPr>
              <w:t>2,492.11</w:t>
            </w:r>
          </w:p>
        </w:tc>
        <w:tc>
          <w:tcPr>
            <w:tcW w:w="168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sz w:val="20"/>
                <w:szCs w:val="20"/>
              </w:rPr>
            </w:pPr>
            <w:r w:rsidRPr="00F515B6">
              <w:rPr>
                <w:rFonts w:ascii="仿宋" w:eastAsia="仿宋" w:hAnsi="仿宋" w:cs="仿宋" w:hint="eastAsia"/>
                <w:sz w:val="20"/>
                <w:szCs w:val="20"/>
              </w:rPr>
              <w:t>2.36</w:t>
            </w:r>
          </w:p>
        </w:tc>
      </w:tr>
      <w:tr w:rsidR="00C51CE8" w:rsidRPr="00F515B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2080150</w:t>
            </w:r>
          </w:p>
        </w:tc>
        <w:tc>
          <w:tcPr>
            <w:tcW w:w="315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事业运行</w:t>
            </w:r>
          </w:p>
        </w:tc>
        <w:tc>
          <w:tcPr>
            <w:tcW w:w="171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sz w:val="20"/>
                <w:szCs w:val="20"/>
              </w:rPr>
            </w:pPr>
            <w:r w:rsidRPr="00F515B6">
              <w:rPr>
                <w:rFonts w:ascii="仿宋" w:eastAsia="仿宋" w:hAnsi="仿宋" w:cs="仿宋" w:hint="eastAsia"/>
                <w:sz w:val="20"/>
                <w:szCs w:val="20"/>
              </w:rPr>
              <w:t>372.55</w:t>
            </w:r>
          </w:p>
        </w:tc>
        <w:tc>
          <w:tcPr>
            <w:tcW w:w="17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sz w:val="20"/>
                <w:szCs w:val="20"/>
              </w:rPr>
            </w:pPr>
            <w:r w:rsidRPr="00F515B6">
              <w:rPr>
                <w:rFonts w:ascii="仿宋" w:eastAsia="仿宋" w:hAnsi="仿宋" w:cs="仿宋" w:hint="eastAsia"/>
                <w:sz w:val="20"/>
                <w:szCs w:val="20"/>
              </w:rPr>
              <w:t>370.19</w:t>
            </w:r>
          </w:p>
        </w:tc>
        <w:tc>
          <w:tcPr>
            <w:tcW w:w="168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sz w:val="20"/>
                <w:szCs w:val="20"/>
              </w:rPr>
            </w:pPr>
            <w:r w:rsidRPr="00F515B6">
              <w:rPr>
                <w:rFonts w:ascii="仿宋" w:eastAsia="仿宋" w:hAnsi="仿宋" w:cs="仿宋" w:hint="eastAsia"/>
                <w:sz w:val="20"/>
                <w:szCs w:val="20"/>
              </w:rPr>
              <w:t>2.36</w:t>
            </w:r>
          </w:p>
        </w:tc>
      </w:tr>
      <w:tr w:rsidR="00C51CE8" w:rsidRPr="00F515B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2080199</w:t>
            </w:r>
          </w:p>
        </w:tc>
        <w:tc>
          <w:tcPr>
            <w:tcW w:w="315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其他人力资源和社会保障管理事务支出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sz w:val="20"/>
                <w:szCs w:val="20"/>
              </w:rPr>
            </w:pPr>
            <w:r w:rsidRPr="00F515B6">
              <w:rPr>
                <w:rFonts w:ascii="仿宋" w:eastAsia="仿宋" w:hAnsi="仿宋" w:cs="仿宋" w:hint="eastAsia"/>
                <w:sz w:val="20"/>
                <w:szCs w:val="20"/>
              </w:rPr>
              <w:t>2,121.92</w:t>
            </w:r>
          </w:p>
        </w:tc>
        <w:tc>
          <w:tcPr>
            <w:tcW w:w="17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sz w:val="20"/>
                <w:szCs w:val="20"/>
              </w:rPr>
            </w:pPr>
            <w:r w:rsidRPr="00F515B6">
              <w:rPr>
                <w:rFonts w:ascii="仿宋" w:eastAsia="仿宋" w:hAnsi="仿宋" w:cs="仿宋" w:hint="eastAsia"/>
                <w:sz w:val="20"/>
                <w:szCs w:val="20"/>
              </w:rPr>
              <w:t>2,121.92</w:t>
            </w:r>
          </w:p>
        </w:tc>
        <w:tc>
          <w:tcPr>
            <w:tcW w:w="168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r>
      <w:tr w:rsidR="00C51CE8" w:rsidRPr="00F515B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20805</w:t>
            </w:r>
          </w:p>
        </w:tc>
        <w:tc>
          <w:tcPr>
            <w:tcW w:w="315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行政事业单位养老支出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sz w:val="20"/>
                <w:szCs w:val="20"/>
              </w:rPr>
            </w:pPr>
            <w:r w:rsidRPr="00F515B6">
              <w:rPr>
                <w:rFonts w:ascii="仿宋" w:eastAsia="仿宋" w:hAnsi="仿宋" w:cs="仿宋" w:hint="eastAsia"/>
                <w:sz w:val="20"/>
                <w:szCs w:val="20"/>
              </w:rPr>
              <w:t>46.37</w:t>
            </w:r>
          </w:p>
        </w:tc>
        <w:tc>
          <w:tcPr>
            <w:tcW w:w="17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sz w:val="20"/>
                <w:szCs w:val="20"/>
              </w:rPr>
            </w:pPr>
            <w:r w:rsidRPr="00F515B6">
              <w:rPr>
                <w:rFonts w:ascii="仿宋" w:eastAsia="仿宋" w:hAnsi="仿宋" w:cs="仿宋" w:hint="eastAsia"/>
                <w:sz w:val="20"/>
                <w:szCs w:val="20"/>
              </w:rPr>
              <w:t>46.37</w:t>
            </w:r>
          </w:p>
        </w:tc>
        <w:tc>
          <w:tcPr>
            <w:tcW w:w="168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r>
      <w:tr w:rsidR="00C51CE8" w:rsidRPr="00F515B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2080502</w:t>
            </w:r>
          </w:p>
        </w:tc>
        <w:tc>
          <w:tcPr>
            <w:tcW w:w="315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事业单位离退休</w:t>
            </w:r>
          </w:p>
        </w:tc>
        <w:tc>
          <w:tcPr>
            <w:tcW w:w="171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sz w:val="20"/>
                <w:szCs w:val="20"/>
              </w:rPr>
            </w:pPr>
            <w:r w:rsidRPr="00F515B6">
              <w:rPr>
                <w:rFonts w:ascii="仿宋" w:eastAsia="仿宋" w:hAnsi="仿宋" w:cs="仿宋" w:hint="eastAsia"/>
                <w:sz w:val="20"/>
                <w:szCs w:val="20"/>
              </w:rPr>
              <w:t>0.23</w:t>
            </w:r>
          </w:p>
        </w:tc>
        <w:tc>
          <w:tcPr>
            <w:tcW w:w="17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sz w:val="20"/>
                <w:szCs w:val="20"/>
              </w:rPr>
            </w:pPr>
            <w:r w:rsidRPr="00F515B6">
              <w:rPr>
                <w:rFonts w:ascii="仿宋" w:eastAsia="仿宋" w:hAnsi="仿宋" w:cs="仿宋" w:hint="eastAsia"/>
                <w:sz w:val="20"/>
                <w:szCs w:val="20"/>
              </w:rPr>
              <w:t>0.23</w:t>
            </w:r>
          </w:p>
        </w:tc>
        <w:tc>
          <w:tcPr>
            <w:tcW w:w="168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r>
      <w:tr w:rsidR="00C51CE8" w:rsidRPr="00F515B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2080505</w:t>
            </w:r>
          </w:p>
        </w:tc>
        <w:tc>
          <w:tcPr>
            <w:tcW w:w="315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机关事业单位基本养老保险缴费支出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sz w:val="20"/>
                <w:szCs w:val="20"/>
              </w:rPr>
            </w:pPr>
            <w:r w:rsidRPr="00F515B6">
              <w:rPr>
                <w:rFonts w:ascii="仿宋" w:eastAsia="仿宋" w:hAnsi="仿宋" w:cs="仿宋" w:hint="eastAsia"/>
                <w:sz w:val="20"/>
                <w:szCs w:val="20"/>
              </w:rPr>
              <w:t>29.61</w:t>
            </w:r>
          </w:p>
        </w:tc>
        <w:tc>
          <w:tcPr>
            <w:tcW w:w="17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sz w:val="20"/>
                <w:szCs w:val="20"/>
              </w:rPr>
            </w:pPr>
            <w:r w:rsidRPr="00F515B6">
              <w:rPr>
                <w:rFonts w:ascii="仿宋" w:eastAsia="仿宋" w:hAnsi="仿宋" w:cs="仿宋" w:hint="eastAsia"/>
                <w:sz w:val="20"/>
                <w:szCs w:val="20"/>
              </w:rPr>
              <w:t>29.61</w:t>
            </w:r>
          </w:p>
        </w:tc>
        <w:tc>
          <w:tcPr>
            <w:tcW w:w="168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r>
      <w:tr w:rsidR="00C51CE8" w:rsidRPr="00F515B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2080506</w:t>
            </w:r>
          </w:p>
        </w:tc>
        <w:tc>
          <w:tcPr>
            <w:tcW w:w="315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机关事业单位职业年金缴费支出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sz w:val="20"/>
                <w:szCs w:val="20"/>
              </w:rPr>
            </w:pPr>
            <w:r w:rsidRPr="00F515B6">
              <w:rPr>
                <w:rFonts w:ascii="仿宋" w:eastAsia="仿宋" w:hAnsi="仿宋" w:cs="仿宋" w:hint="eastAsia"/>
                <w:sz w:val="20"/>
                <w:szCs w:val="20"/>
              </w:rPr>
              <w:t>16.53</w:t>
            </w:r>
          </w:p>
        </w:tc>
        <w:tc>
          <w:tcPr>
            <w:tcW w:w="17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sz w:val="20"/>
                <w:szCs w:val="20"/>
              </w:rPr>
            </w:pPr>
            <w:r w:rsidRPr="00F515B6">
              <w:rPr>
                <w:rFonts w:ascii="仿宋" w:eastAsia="仿宋" w:hAnsi="仿宋" w:cs="仿宋" w:hint="eastAsia"/>
                <w:sz w:val="20"/>
                <w:szCs w:val="20"/>
              </w:rPr>
              <w:t>16.53</w:t>
            </w:r>
          </w:p>
        </w:tc>
        <w:tc>
          <w:tcPr>
            <w:tcW w:w="168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r>
      <w:tr w:rsidR="00C51CE8" w:rsidRPr="00F515B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221</w:t>
            </w:r>
          </w:p>
        </w:tc>
        <w:tc>
          <w:tcPr>
            <w:tcW w:w="315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住房保障支出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sz w:val="20"/>
                <w:szCs w:val="20"/>
              </w:rPr>
            </w:pPr>
            <w:r w:rsidRPr="00F515B6">
              <w:rPr>
                <w:rFonts w:ascii="仿宋" w:eastAsia="仿宋" w:hAnsi="仿宋" w:cs="仿宋" w:hint="eastAsia"/>
                <w:sz w:val="20"/>
                <w:szCs w:val="20"/>
              </w:rPr>
              <w:t>126.87</w:t>
            </w:r>
          </w:p>
        </w:tc>
        <w:tc>
          <w:tcPr>
            <w:tcW w:w="17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sz w:val="20"/>
                <w:szCs w:val="20"/>
              </w:rPr>
            </w:pPr>
            <w:r w:rsidRPr="00F515B6">
              <w:rPr>
                <w:rFonts w:ascii="仿宋" w:eastAsia="仿宋" w:hAnsi="仿宋" w:cs="仿宋" w:hint="eastAsia"/>
                <w:sz w:val="20"/>
                <w:szCs w:val="20"/>
              </w:rPr>
              <w:t>126.87</w:t>
            </w:r>
          </w:p>
        </w:tc>
        <w:tc>
          <w:tcPr>
            <w:tcW w:w="168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r>
      <w:tr w:rsidR="00C51CE8" w:rsidRPr="00F515B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22102</w:t>
            </w:r>
          </w:p>
        </w:tc>
        <w:tc>
          <w:tcPr>
            <w:tcW w:w="315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住房改革支出</w:t>
            </w:r>
          </w:p>
        </w:tc>
        <w:tc>
          <w:tcPr>
            <w:tcW w:w="171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sz w:val="20"/>
                <w:szCs w:val="20"/>
              </w:rPr>
            </w:pPr>
            <w:r w:rsidRPr="00F515B6">
              <w:rPr>
                <w:rFonts w:ascii="仿宋" w:eastAsia="仿宋" w:hAnsi="仿宋" w:cs="仿宋" w:hint="eastAsia"/>
                <w:sz w:val="20"/>
                <w:szCs w:val="20"/>
              </w:rPr>
              <w:t>126.87</w:t>
            </w:r>
          </w:p>
        </w:tc>
        <w:tc>
          <w:tcPr>
            <w:tcW w:w="17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sz w:val="20"/>
                <w:szCs w:val="20"/>
              </w:rPr>
            </w:pPr>
            <w:r w:rsidRPr="00F515B6">
              <w:rPr>
                <w:rFonts w:ascii="仿宋" w:eastAsia="仿宋" w:hAnsi="仿宋" w:cs="仿宋" w:hint="eastAsia"/>
                <w:sz w:val="20"/>
                <w:szCs w:val="20"/>
              </w:rPr>
              <w:t>126.87</w:t>
            </w:r>
          </w:p>
        </w:tc>
        <w:tc>
          <w:tcPr>
            <w:tcW w:w="168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r>
      <w:tr w:rsidR="00C51CE8" w:rsidRPr="00F515B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2210201</w:t>
            </w:r>
          </w:p>
        </w:tc>
        <w:tc>
          <w:tcPr>
            <w:tcW w:w="315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住房公积金</w:t>
            </w:r>
          </w:p>
        </w:tc>
        <w:tc>
          <w:tcPr>
            <w:tcW w:w="171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sz w:val="20"/>
                <w:szCs w:val="20"/>
              </w:rPr>
            </w:pPr>
            <w:r w:rsidRPr="00F515B6">
              <w:rPr>
                <w:rFonts w:ascii="仿宋" w:eastAsia="仿宋" w:hAnsi="仿宋" w:cs="仿宋" w:hint="eastAsia"/>
                <w:sz w:val="20"/>
                <w:szCs w:val="20"/>
              </w:rPr>
              <w:t>39.51</w:t>
            </w:r>
          </w:p>
        </w:tc>
        <w:tc>
          <w:tcPr>
            <w:tcW w:w="17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sz w:val="20"/>
                <w:szCs w:val="20"/>
              </w:rPr>
            </w:pPr>
            <w:r w:rsidRPr="00F515B6">
              <w:rPr>
                <w:rFonts w:ascii="仿宋" w:eastAsia="仿宋" w:hAnsi="仿宋" w:cs="仿宋" w:hint="eastAsia"/>
                <w:sz w:val="20"/>
                <w:szCs w:val="20"/>
              </w:rPr>
              <w:t>39.51</w:t>
            </w:r>
          </w:p>
        </w:tc>
        <w:tc>
          <w:tcPr>
            <w:tcW w:w="168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r>
      <w:tr w:rsidR="00C51CE8" w:rsidRPr="00F515B6">
        <w:trPr>
          <w:cantSplit/>
          <w:trHeight w:val="323"/>
          <w:jc w:val="center"/>
        </w:trPr>
        <w:tc>
          <w:tcPr>
            <w:tcW w:w="120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2210202</w:t>
            </w:r>
          </w:p>
        </w:tc>
        <w:tc>
          <w:tcPr>
            <w:tcW w:w="315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提租补贴</w:t>
            </w:r>
          </w:p>
        </w:tc>
        <w:tc>
          <w:tcPr>
            <w:tcW w:w="171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sz w:val="20"/>
                <w:szCs w:val="20"/>
              </w:rPr>
            </w:pPr>
            <w:r w:rsidRPr="00F515B6">
              <w:rPr>
                <w:rFonts w:ascii="仿宋" w:eastAsia="仿宋" w:hAnsi="仿宋" w:cs="仿宋" w:hint="eastAsia"/>
                <w:sz w:val="20"/>
                <w:szCs w:val="20"/>
              </w:rPr>
              <w:t>87.36</w:t>
            </w:r>
          </w:p>
        </w:tc>
        <w:tc>
          <w:tcPr>
            <w:tcW w:w="17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sz w:val="20"/>
                <w:szCs w:val="20"/>
              </w:rPr>
            </w:pPr>
            <w:r w:rsidRPr="00F515B6">
              <w:rPr>
                <w:rFonts w:ascii="仿宋" w:eastAsia="仿宋" w:hAnsi="仿宋" w:cs="仿宋" w:hint="eastAsia"/>
                <w:sz w:val="20"/>
                <w:szCs w:val="20"/>
              </w:rPr>
              <w:t>87.36</w:t>
            </w:r>
          </w:p>
        </w:tc>
        <w:tc>
          <w:tcPr>
            <w:tcW w:w="168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503"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70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375"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c>
          <w:tcPr>
            <w:tcW w:w="13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sz w:val="20"/>
                <w:szCs w:val="20"/>
              </w:rPr>
            </w:pPr>
          </w:p>
        </w:tc>
      </w:tr>
    </w:tbl>
    <w:p w:rsidR="00C51CE8" w:rsidRPr="00F515B6" w:rsidRDefault="00757453">
      <w:pPr>
        <w:spacing w:before="66"/>
        <w:jc w:val="both"/>
        <w:rPr>
          <w:rFonts w:ascii="仿宋" w:eastAsia="仿宋" w:hAnsi="仿宋" w:cs="仿宋"/>
        </w:rPr>
      </w:pPr>
      <w:r w:rsidRPr="00F515B6">
        <w:rPr>
          <w:rFonts w:ascii="仿宋" w:eastAsia="仿宋" w:hAnsi="仿宋" w:cs="仿宋" w:hint="eastAsia"/>
          <w:color w:val="000000"/>
        </w:rPr>
        <w:t>注：</w:t>
      </w:r>
      <w:r w:rsidRPr="00F515B6">
        <w:rPr>
          <w:rFonts w:ascii="仿宋" w:eastAsia="仿宋" w:hAnsi="仿宋" w:cs="仿宋" w:hint="eastAsia"/>
        </w:rPr>
        <w:t>本表反映本年度取得的各项收入情况。本表金额单位转换时可能存在尾数误差。</w:t>
      </w:r>
    </w:p>
    <w:p w:rsidR="00C51CE8" w:rsidRPr="00F515B6" w:rsidRDefault="00C51CE8">
      <w:pPr>
        <w:spacing w:before="66"/>
        <w:ind w:left="57" w:firstLineChars="100" w:firstLine="220"/>
        <w:jc w:val="both"/>
        <w:rPr>
          <w:rFonts w:ascii="仿宋" w:eastAsia="仿宋" w:hAnsi="仿宋" w:cs="仿宋"/>
        </w:rPr>
        <w:sectPr w:rsidR="00C51CE8" w:rsidRPr="00F515B6">
          <w:footerReference w:type="default" r:id="rId12"/>
          <w:pgSz w:w="16838" w:h="11906" w:orient="landscape"/>
          <w:pgMar w:top="720" w:right="113" w:bottom="720" w:left="113" w:header="170" w:footer="280" w:gutter="0"/>
          <w:pgNumType w:fmt="numberInDash"/>
          <w:cols w:space="720"/>
          <w:formProt w:val="0"/>
          <w:docGrid w:linePitch="100"/>
        </w:sectPr>
      </w:pPr>
    </w:p>
    <w:tbl>
      <w:tblPr>
        <w:tblW w:w="15689" w:type="dxa"/>
        <w:tblInd w:w="63" w:type="dxa"/>
        <w:tblLayout w:type="fixed"/>
        <w:tblCellMar>
          <w:top w:w="55" w:type="dxa"/>
          <w:left w:w="55" w:type="dxa"/>
          <w:bottom w:w="55" w:type="dxa"/>
          <w:right w:w="55" w:type="dxa"/>
        </w:tblCellMar>
        <w:tblLook w:val="04A0" w:firstRow="1" w:lastRow="0" w:firstColumn="1" w:lastColumn="0" w:noHBand="0" w:noVBand="1"/>
      </w:tblPr>
      <w:tblGrid>
        <w:gridCol w:w="1188"/>
        <w:gridCol w:w="3927"/>
        <w:gridCol w:w="2164"/>
        <w:gridCol w:w="1897"/>
        <w:gridCol w:w="1739"/>
        <w:gridCol w:w="1715"/>
        <w:gridCol w:w="1633"/>
        <w:gridCol w:w="1426"/>
      </w:tblGrid>
      <w:tr w:rsidR="00C51CE8" w:rsidRPr="00F515B6">
        <w:trPr>
          <w:trHeight w:val="532"/>
        </w:trPr>
        <w:tc>
          <w:tcPr>
            <w:tcW w:w="15689" w:type="dxa"/>
            <w:gridSpan w:val="8"/>
            <w:vAlign w:val="center"/>
          </w:tcPr>
          <w:p w:rsidR="00C51CE8" w:rsidRPr="00F515B6" w:rsidRDefault="00757453">
            <w:pPr>
              <w:pStyle w:val="4"/>
              <w:rPr>
                <w:rFonts w:ascii="仿宋" w:eastAsia="仿宋" w:hAnsi="仿宋" w:cs="仿宋"/>
                <w:b/>
                <w:bCs/>
                <w:sz w:val="44"/>
                <w:szCs w:val="44"/>
              </w:rPr>
            </w:pPr>
            <w:r w:rsidRPr="00F515B6">
              <w:rPr>
                <w:rFonts w:ascii="宋体" w:eastAsia="宋体" w:hAnsi="宋体" w:cs="宋体" w:hint="eastAsia"/>
                <w:b/>
                <w:bCs/>
                <w:color w:val="000000"/>
                <w:lang w:eastAsia="ar-SA"/>
              </w:rPr>
              <w:lastRenderedPageBreak/>
              <w:t>支出决算表</w:t>
            </w:r>
          </w:p>
        </w:tc>
      </w:tr>
      <w:tr w:rsidR="00C51CE8" w:rsidRPr="00F515B6">
        <w:trPr>
          <w:trHeight w:val="227"/>
        </w:trPr>
        <w:tc>
          <w:tcPr>
            <w:tcW w:w="5115" w:type="dxa"/>
            <w:gridSpan w:val="2"/>
            <w:vAlign w:val="center"/>
          </w:tcPr>
          <w:p w:rsidR="00C51CE8" w:rsidRPr="00F515B6" w:rsidRDefault="00C51CE8">
            <w:pPr>
              <w:pStyle w:val="TableParagraph"/>
              <w:jc w:val="center"/>
              <w:rPr>
                <w:rFonts w:ascii="仿宋" w:eastAsia="仿宋" w:hAnsi="仿宋" w:cs="仿宋"/>
              </w:rPr>
            </w:pPr>
          </w:p>
        </w:tc>
        <w:tc>
          <w:tcPr>
            <w:tcW w:w="2164" w:type="dxa"/>
            <w:vAlign w:val="center"/>
          </w:tcPr>
          <w:p w:rsidR="00C51CE8" w:rsidRPr="00F515B6" w:rsidRDefault="00C51CE8">
            <w:pPr>
              <w:pStyle w:val="TableParagraph"/>
              <w:jc w:val="center"/>
              <w:rPr>
                <w:rFonts w:ascii="仿宋" w:eastAsia="仿宋" w:hAnsi="仿宋" w:cs="仿宋"/>
                <w:sz w:val="20"/>
              </w:rPr>
            </w:pPr>
          </w:p>
        </w:tc>
        <w:tc>
          <w:tcPr>
            <w:tcW w:w="1897" w:type="dxa"/>
            <w:vAlign w:val="center"/>
          </w:tcPr>
          <w:p w:rsidR="00C51CE8" w:rsidRPr="00F515B6" w:rsidRDefault="00C51CE8">
            <w:pPr>
              <w:pStyle w:val="TableParagraph"/>
              <w:jc w:val="center"/>
              <w:rPr>
                <w:rFonts w:ascii="仿宋" w:eastAsia="仿宋" w:hAnsi="仿宋" w:cs="仿宋"/>
                <w:sz w:val="20"/>
              </w:rPr>
            </w:pPr>
          </w:p>
        </w:tc>
        <w:tc>
          <w:tcPr>
            <w:tcW w:w="1739" w:type="dxa"/>
            <w:vAlign w:val="center"/>
          </w:tcPr>
          <w:p w:rsidR="00C51CE8" w:rsidRPr="00F515B6" w:rsidRDefault="00C51CE8">
            <w:pPr>
              <w:pStyle w:val="TableParagraph"/>
              <w:jc w:val="center"/>
              <w:rPr>
                <w:rFonts w:ascii="仿宋" w:eastAsia="仿宋" w:hAnsi="仿宋" w:cs="仿宋"/>
                <w:sz w:val="20"/>
              </w:rPr>
            </w:pPr>
          </w:p>
        </w:tc>
        <w:tc>
          <w:tcPr>
            <w:tcW w:w="1715" w:type="dxa"/>
            <w:vAlign w:val="center"/>
          </w:tcPr>
          <w:p w:rsidR="00C51CE8" w:rsidRPr="00F515B6" w:rsidRDefault="00C51CE8">
            <w:pPr>
              <w:pStyle w:val="TableParagraph"/>
              <w:jc w:val="center"/>
              <w:rPr>
                <w:rFonts w:ascii="仿宋" w:eastAsia="仿宋" w:hAnsi="仿宋" w:cs="仿宋"/>
                <w:sz w:val="20"/>
              </w:rPr>
            </w:pPr>
          </w:p>
        </w:tc>
        <w:tc>
          <w:tcPr>
            <w:tcW w:w="3059" w:type="dxa"/>
            <w:gridSpan w:val="2"/>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公开</w:t>
            </w:r>
            <w:r w:rsidRPr="00F515B6">
              <w:rPr>
                <w:rFonts w:ascii="仿宋" w:eastAsia="仿宋" w:hAnsi="仿宋" w:cs="仿宋" w:hint="eastAsia"/>
              </w:rPr>
              <w:t>03</w:t>
            </w:r>
            <w:r w:rsidRPr="00F515B6">
              <w:rPr>
                <w:rFonts w:ascii="仿宋" w:eastAsia="仿宋" w:hAnsi="仿宋" w:cs="仿宋" w:hint="eastAsia"/>
              </w:rPr>
              <w:t>表</w:t>
            </w:r>
          </w:p>
        </w:tc>
      </w:tr>
      <w:tr w:rsidR="00C51CE8" w:rsidRPr="00F515B6">
        <w:trPr>
          <w:trHeight w:val="90"/>
        </w:trPr>
        <w:tc>
          <w:tcPr>
            <w:tcW w:w="12630" w:type="dxa"/>
            <w:gridSpan w:val="6"/>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color w:val="000000"/>
              </w:rPr>
              <w:t>单位</w:t>
            </w:r>
            <w:r w:rsidRPr="00F515B6">
              <w:rPr>
                <w:rFonts w:ascii="仿宋" w:eastAsia="仿宋" w:hAnsi="仿宋" w:cs="仿宋"/>
                <w:color w:val="000000"/>
              </w:rPr>
              <w:t>名称：</w:t>
            </w:r>
            <w:r w:rsidRPr="00F515B6">
              <w:rPr>
                <w:rFonts w:ascii="仿宋" w:eastAsia="仿宋" w:hAnsi="仿宋" w:cs="仿宋" w:hint="eastAsia"/>
              </w:rPr>
              <w:t>南京市人事考试中心</w:t>
            </w:r>
          </w:p>
        </w:tc>
        <w:tc>
          <w:tcPr>
            <w:tcW w:w="3059" w:type="dxa"/>
            <w:gridSpan w:val="2"/>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金额单位：万元</w:t>
            </w:r>
          </w:p>
        </w:tc>
      </w:tr>
      <w:tr w:rsidR="00C51CE8" w:rsidRPr="00F515B6">
        <w:trPr>
          <w:trHeight w:val="90"/>
        </w:trPr>
        <w:tc>
          <w:tcPr>
            <w:tcW w:w="5115" w:type="dxa"/>
            <w:gridSpan w:val="2"/>
            <w:tcBorders>
              <w:top w:val="single" w:sz="4" w:space="0" w:color="000000"/>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项目</w:t>
            </w:r>
          </w:p>
        </w:tc>
        <w:tc>
          <w:tcPr>
            <w:tcW w:w="2164" w:type="dxa"/>
            <w:vMerge w:val="restart"/>
            <w:tcBorders>
              <w:top w:val="single" w:sz="4" w:space="0" w:color="000000"/>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本年支出合计</w:t>
            </w:r>
          </w:p>
        </w:tc>
        <w:tc>
          <w:tcPr>
            <w:tcW w:w="1897" w:type="dxa"/>
            <w:vMerge w:val="restart"/>
            <w:tcBorders>
              <w:top w:val="single" w:sz="4" w:space="0" w:color="000000"/>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基本支出</w:t>
            </w:r>
          </w:p>
        </w:tc>
        <w:tc>
          <w:tcPr>
            <w:tcW w:w="1739" w:type="dxa"/>
            <w:vMerge w:val="restart"/>
            <w:tcBorders>
              <w:top w:val="single" w:sz="4" w:space="0" w:color="000000"/>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项目支出</w:t>
            </w:r>
          </w:p>
        </w:tc>
        <w:tc>
          <w:tcPr>
            <w:tcW w:w="1715" w:type="dxa"/>
            <w:vMerge w:val="restart"/>
            <w:tcBorders>
              <w:top w:val="single" w:sz="4" w:space="0" w:color="000000"/>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上缴上级支出</w:t>
            </w:r>
          </w:p>
        </w:tc>
        <w:tc>
          <w:tcPr>
            <w:tcW w:w="1633" w:type="dxa"/>
            <w:vMerge w:val="restart"/>
            <w:tcBorders>
              <w:top w:val="single" w:sz="4" w:space="0" w:color="000000"/>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经营支出</w:t>
            </w:r>
          </w:p>
        </w:tc>
        <w:tc>
          <w:tcPr>
            <w:tcW w:w="1426" w:type="dxa"/>
            <w:vMerge w:val="restart"/>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对附属单位补助支出</w:t>
            </w:r>
          </w:p>
        </w:tc>
      </w:tr>
      <w:tr w:rsidR="00C51CE8" w:rsidRPr="00F515B6">
        <w:trPr>
          <w:trHeight w:val="176"/>
        </w:trPr>
        <w:tc>
          <w:tcPr>
            <w:tcW w:w="1188" w:type="dxa"/>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功能分类</w:t>
            </w:r>
          </w:p>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科目编码</w:t>
            </w:r>
          </w:p>
        </w:tc>
        <w:tc>
          <w:tcPr>
            <w:tcW w:w="3927" w:type="dxa"/>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科目名称</w:t>
            </w:r>
          </w:p>
        </w:tc>
        <w:tc>
          <w:tcPr>
            <w:tcW w:w="2164" w:type="dxa"/>
            <w:vMerge/>
            <w:tcBorders>
              <w:left w:val="single" w:sz="4" w:space="0" w:color="000000"/>
              <w:bottom w:val="single" w:sz="4" w:space="0" w:color="000000"/>
            </w:tcBorders>
          </w:tcPr>
          <w:p w:rsidR="00C51CE8" w:rsidRPr="00F515B6" w:rsidRDefault="00C51CE8">
            <w:pPr>
              <w:rPr>
                <w:rFonts w:ascii="仿宋" w:eastAsia="仿宋" w:hAnsi="仿宋" w:cs="仿宋"/>
              </w:rPr>
            </w:pPr>
          </w:p>
        </w:tc>
        <w:tc>
          <w:tcPr>
            <w:tcW w:w="1897" w:type="dxa"/>
            <w:vMerge/>
            <w:tcBorders>
              <w:left w:val="single" w:sz="4" w:space="0" w:color="000000"/>
              <w:bottom w:val="single" w:sz="4" w:space="0" w:color="000000"/>
            </w:tcBorders>
          </w:tcPr>
          <w:p w:rsidR="00C51CE8" w:rsidRPr="00F515B6" w:rsidRDefault="00C51CE8">
            <w:pPr>
              <w:rPr>
                <w:rFonts w:ascii="仿宋" w:eastAsia="仿宋" w:hAnsi="仿宋" w:cs="仿宋"/>
              </w:rPr>
            </w:pPr>
          </w:p>
        </w:tc>
        <w:tc>
          <w:tcPr>
            <w:tcW w:w="1739" w:type="dxa"/>
            <w:vMerge/>
            <w:tcBorders>
              <w:left w:val="single" w:sz="4" w:space="0" w:color="000000"/>
              <w:bottom w:val="single" w:sz="4" w:space="0" w:color="000000"/>
            </w:tcBorders>
          </w:tcPr>
          <w:p w:rsidR="00C51CE8" w:rsidRPr="00F515B6" w:rsidRDefault="00C51CE8">
            <w:pPr>
              <w:rPr>
                <w:rFonts w:ascii="仿宋" w:eastAsia="仿宋" w:hAnsi="仿宋" w:cs="仿宋"/>
              </w:rPr>
            </w:pPr>
          </w:p>
        </w:tc>
        <w:tc>
          <w:tcPr>
            <w:tcW w:w="1715" w:type="dxa"/>
            <w:vMerge/>
            <w:tcBorders>
              <w:left w:val="single" w:sz="4" w:space="0" w:color="000000"/>
              <w:bottom w:val="single" w:sz="4" w:space="0" w:color="000000"/>
            </w:tcBorders>
          </w:tcPr>
          <w:p w:rsidR="00C51CE8" w:rsidRPr="00F515B6" w:rsidRDefault="00C51CE8">
            <w:pPr>
              <w:rPr>
                <w:rFonts w:ascii="仿宋" w:eastAsia="仿宋" w:hAnsi="仿宋" w:cs="仿宋"/>
              </w:rPr>
            </w:pPr>
          </w:p>
        </w:tc>
        <w:tc>
          <w:tcPr>
            <w:tcW w:w="1633" w:type="dxa"/>
            <w:vMerge/>
            <w:tcBorders>
              <w:left w:val="single" w:sz="4" w:space="0" w:color="000000"/>
              <w:bottom w:val="single" w:sz="4" w:space="0" w:color="000000"/>
            </w:tcBorders>
          </w:tcPr>
          <w:p w:rsidR="00C51CE8" w:rsidRPr="00F515B6" w:rsidRDefault="00C51CE8">
            <w:pPr>
              <w:rPr>
                <w:rFonts w:ascii="仿宋" w:eastAsia="仿宋" w:hAnsi="仿宋" w:cs="仿宋"/>
              </w:rPr>
            </w:pPr>
          </w:p>
        </w:tc>
        <w:tc>
          <w:tcPr>
            <w:tcW w:w="1426" w:type="dxa"/>
            <w:vMerge/>
            <w:tcBorders>
              <w:left w:val="single" w:sz="4" w:space="0" w:color="000000"/>
              <w:bottom w:val="single" w:sz="4" w:space="0" w:color="000000"/>
              <w:right w:val="single" w:sz="4" w:space="0" w:color="000000"/>
            </w:tcBorders>
          </w:tcPr>
          <w:p w:rsidR="00C51CE8" w:rsidRPr="00F515B6" w:rsidRDefault="00C51CE8">
            <w:pPr>
              <w:rPr>
                <w:rFonts w:ascii="仿宋" w:eastAsia="仿宋" w:hAnsi="仿宋" w:cs="仿宋"/>
              </w:rPr>
            </w:pPr>
          </w:p>
        </w:tc>
      </w:tr>
      <w:tr w:rsidR="00C51CE8" w:rsidRPr="00F515B6">
        <w:trPr>
          <w:trHeight w:hRule="exact" w:val="382"/>
        </w:trPr>
        <w:tc>
          <w:tcPr>
            <w:tcW w:w="5115" w:type="dxa"/>
            <w:gridSpan w:val="2"/>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rPr>
              <w:t>合计</w:t>
            </w:r>
          </w:p>
        </w:tc>
        <w:tc>
          <w:tcPr>
            <w:tcW w:w="2164" w:type="dxa"/>
            <w:tcBorders>
              <w:left w:val="single" w:sz="4" w:space="0" w:color="000000"/>
              <w:bottom w:val="single" w:sz="4" w:space="0" w:color="000000"/>
            </w:tcBorders>
            <w:vAlign w:val="center"/>
          </w:tcPr>
          <w:p w:rsidR="00C51CE8" w:rsidRPr="00F515B6" w:rsidRDefault="00757453">
            <w:pPr>
              <w:jc w:val="right"/>
              <w:rPr>
                <w:rFonts w:ascii="仿宋" w:eastAsia="仿宋" w:hAnsi="仿宋" w:cs="仿宋"/>
              </w:rPr>
            </w:pPr>
            <w:r w:rsidRPr="00F515B6">
              <w:rPr>
                <w:rFonts w:ascii="仿宋" w:eastAsia="仿宋" w:hAnsi="仿宋" w:cs="仿宋" w:hint="eastAsia"/>
              </w:rPr>
              <w:t>2,665.35</w:t>
            </w:r>
          </w:p>
        </w:tc>
        <w:tc>
          <w:tcPr>
            <w:tcW w:w="1897" w:type="dxa"/>
            <w:tcBorders>
              <w:left w:val="single" w:sz="4" w:space="0" w:color="000000"/>
              <w:bottom w:val="single" w:sz="4" w:space="0" w:color="000000"/>
            </w:tcBorders>
            <w:vAlign w:val="center"/>
          </w:tcPr>
          <w:p w:rsidR="00C51CE8" w:rsidRPr="00F515B6" w:rsidRDefault="00757453">
            <w:pPr>
              <w:jc w:val="right"/>
              <w:rPr>
                <w:rFonts w:ascii="仿宋" w:eastAsia="仿宋" w:hAnsi="仿宋" w:cs="仿宋"/>
              </w:rPr>
            </w:pPr>
            <w:r w:rsidRPr="00F515B6">
              <w:rPr>
                <w:rFonts w:ascii="仿宋" w:eastAsia="仿宋" w:hAnsi="仿宋" w:cs="仿宋" w:hint="eastAsia"/>
              </w:rPr>
              <w:t>543.43</w:t>
            </w:r>
          </w:p>
        </w:tc>
        <w:tc>
          <w:tcPr>
            <w:tcW w:w="1739" w:type="dxa"/>
            <w:tcBorders>
              <w:left w:val="single" w:sz="4" w:space="0" w:color="000000"/>
              <w:bottom w:val="single" w:sz="4" w:space="0" w:color="000000"/>
            </w:tcBorders>
            <w:vAlign w:val="center"/>
          </w:tcPr>
          <w:p w:rsidR="00C51CE8" w:rsidRPr="00F515B6" w:rsidRDefault="00757453">
            <w:pPr>
              <w:jc w:val="right"/>
              <w:rPr>
                <w:rFonts w:ascii="仿宋" w:eastAsia="仿宋" w:hAnsi="仿宋" w:cs="仿宋"/>
              </w:rPr>
            </w:pPr>
            <w:r w:rsidRPr="00F515B6">
              <w:rPr>
                <w:rFonts w:ascii="仿宋" w:eastAsia="仿宋" w:hAnsi="仿宋" w:cs="仿宋" w:hint="eastAsia"/>
              </w:rPr>
              <w:t>2,121.92</w:t>
            </w:r>
          </w:p>
        </w:tc>
        <w:tc>
          <w:tcPr>
            <w:tcW w:w="1715" w:type="dxa"/>
            <w:tcBorders>
              <w:left w:val="single" w:sz="4" w:space="0" w:color="000000"/>
              <w:bottom w:val="single" w:sz="4" w:space="0" w:color="000000"/>
            </w:tcBorders>
            <w:vAlign w:val="center"/>
          </w:tcPr>
          <w:p w:rsidR="00C51CE8" w:rsidRPr="00F515B6" w:rsidRDefault="00C51CE8">
            <w:pPr>
              <w:jc w:val="right"/>
              <w:rPr>
                <w:rFonts w:ascii="仿宋" w:eastAsia="仿宋" w:hAnsi="仿宋" w:cs="仿宋"/>
              </w:rPr>
            </w:pPr>
          </w:p>
        </w:tc>
        <w:tc>
          <w:tcPr>
            <w:tcW w:w="1633" w:type="dxa"/>
            <w:tcBorders>
              <w:left w:val="single" w:sz="4" w:space="0" w:color="000000"/>
              <w:bottom w:val="single" w:sz="4" w:space="0" w:color="000000"/>
            </w:tcBorders>
            <w:vAlign w:val="center"/>
          </w:tcPr>
          <w:p w:rsidR="00C51CE8" w:rsidRPr="00F515B6" w:rsidRDefault="00C51CE8">
            <w:pPr>
              <w:jc w:val="right"/>
              <w:rPr>
                <w:rFonts w:ascii="仿宋" w:eastAsia="仿宋" w:hAnsi="仿宋" w:cs="仿宋"/>
              </w:rPr>
            </w:pPr>
          </w:p>
        </w:tc>
        <w:tc>
          <w:tcPr>
            <w:tcW w:w="1426" w:type="dxa"/>
            <w:tcBorders>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rPr>
                <w:rFonts w:ascii="仿宋" w:eastAsia="仿宋" w:hAnsi="仿宋" w:cs="仿宋"/>
              </w:rPr>
            </w:pPr>
            <w:r w:rsidRPr="00F515B6">
              <w:rPr>
                <w:rFonts w:ascii="仿宋" w:eastAsia="仿宋" w:hAnsi="仿宋" w:cs="仿宋" w:hint="eastAsia"/>
              </w:rPr>
              <w:t>208</w:t>
            </w:r>
          </w:p>
        </w:tc>
        <w:tc>
          <w:tcPr>
            <w:tcW w:w="3927"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rPr>
                <w:rFonts w:ascii="仿宋" w:eastAsia="仿宋" w:hAnsi="仿宋" w:cs="仿宋"/>
              </w:rPr>
            </w:pPr>
            <w:r w:rsidRPr="00F515B6">
              <w:rPr>
                <w:rFonts w:ascii="仿宋" w:eastAsia="仿宋" w:hAnsi="仿宋" w:cs="仿宋" w:hint="eastAsia"/>
              </w:rPr>
              <w:t>社会保障和就业支出</w:t>
            </w:r>
          </w:p>
        </w:tc>
        <w:tc>
          <w:tcPr>
            <w:tcW w:w="2164"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jc w:val="right"/>
              <w:rPr>
                <w:rFonts w:ascii="仿宋" w:eastAsia="仿宋" w:hAnsi="仿宋" w:cs="仿宋"/>
              </w:rPr>
            </w:pPr>
            <w:r w:rsidRPr="00F515B6">
              <w:rPr>
                <w:rFonts w:ascii="仿宋" w:eastAsia="仿宋" w:hAnsi="仿宋" w:cs="仿宋" w:hint="eastAsia"/>
              </w:rPr>
              <w:t>2,538.48</w:t>
            </w:r>
          </w:p>
        </w:tc>
        <w:tc>
          <w:tcPr>
            <w:tcW w:w="1897"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jc w:val="right"/>
              <w:rPr>
                <w:rFonts w:ascii="仿宋" w:eastAsia="仿宋" w:hAnsi="仿宋" w:cs="仿宋"/>
              </w:rPr>
            </w:pPr>
            <w:r w:rsidRPr="00F515B6">
              <w:rPr>
                <w:rFonts w:ascii="仿宋" w:eastAsia="仿宋" w:hAnsi="仿宋" w:cs="仿宋" w:hint="eastAsia"/>
              </w:rPr>
              <w:t>416.56</w:t>
            </w:r>
          </w:p>
        </w:tc>
        <w:tc>
          <w:tcPr>
            <w:tcW w:w="1739"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jc w:val="right"/>
              <w:rPr>
                <w:rFonts w:ascii="仿宋" w:eastAsia="仿宋" w:hAnsi="仿宋" w:cs="仿宋"/>
              </w:rPr>
            </w:pPr>
            <w:r w:rsidRPr="00F515B6">
              <w:rPr>
                <w:rFonts w:ascii="仿宋" w:eastAsia="仿宋" w:hAnsi="仿宋" w:cs="仿宋" w:hint="eastAsia"/>
              </w:rPr>
              <w:t>2,121.92</w:t>
            </w:r>
          </w:p>
        </w:tc>
        <w:tc>
          <w:tcPr>
            <w:tcW w:w="1715"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r>
      <w:tr w:rsidR="00C51CE8" w:rsidRPr="00F515B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rPr>
                <w:rFonts w:ascii="仿宋" w:eastAsia="仿宋" w:hAnsi="仿宋" w:cs="仿宋"/>
              </w:rPr>
            </w:pPr>
            <w:r w:rsidRPr="00F515B6">
              <w:rPr>
                <w:rFonts w:ascii="仿宋" w:eastAsia="仿宋" w:hAnsi="仿宋" w:cs="仿宋" w:hint="eastAsia"/>
              </w:rPr>
              <w:t>20801</w:t>
            </w:r>
          </w:p>
        </w:tc>
        <w:tc>
          <w:tcPr>
            <w:tcW w:w="3927"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人力资源和社会保障管理事务</w:t>
            </w:r>
          </w:p>
        </w:tc>
        <w:tc>
          <w:tcPr>
            <w:tcW w:w="2164"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jc w:val="right"/>
              <w:rPr>
                <w:rFonts w:ascii="仿宋" w:eastAsia="仿宋" w:hAnsi="仿宋" w:cs="仿宋"/>
              </w:rPr>
            </w:pPr>
            <w:r w:rsidRPr="00F515B6">
              <w:rPr>
                <w:rFonts w:ascii="仿宋" w:eastAsia="仿宋" w:hAnsi="仿宋" w:cs="仿宋" w:hint="eastAsia"/>
              </w:rPr>
              <w:t>2,492.11</w:t>
            </w:r>
          </w:p>
        </w:tc>
        <w:tc>
          <w:tcPr>
            <w:tcW w:w="1897"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jc w:val="right"/>
              <w:rPr>
                <w:rFonts w:ascii="仿宋" w:eastAsia="仿宋" w:hAnsi="仿宋" w:cs="仿宋"/>
              </w:rPr>
            </w:pPr>
            <w:r w:rsidRPr="00F515B6">
              <w:rPr>
                <w:rFonts w:ascii="仿宋" w:eastAsia="仿宋" w:hAnsi="仿宋" w:cs="仿宋" w:hint="eastAsia"/>
              </w:rPr>
              <w:t>370.19</w:t>
            </w:r>
          </w:p>
        </w:tc>
        <w:tc>
          <w:tcPr>
            <w:tcW w:w="1739"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jc w:val="right"/>
              <w:rPr>
                <w:rFonts w:ascii="仿宋" w:eastAsia="仿宋" w:hAnsi="仿宋" w:cs="仿宋"/>
              </w:rPr>
            </w:pPr>
            <w:r w:rsidRPr="00F515B6">
              <w:rPr>
                <w:rFonts w:ascii="仿宋" w:eastAsia="仿宋" w:hAnsi="仿宋" w:cs="仿宋" w:hint="eastAsia"/>
              </w:rPr>
              <w:t>2,121.92</w:t>
            </w:r>
          </w:p>
        </w:tc>
        <w:tc>
          <w:tcPr>
            <w:tcW w:w="1715"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r>
      <w:tr w:rsidR="00C51CE8" w:rsidRPr="00F515B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rPr>
                <w:rFonts w:ascii="仿宋" w:eastAsia="仿宋" w:hAnsi="仿宋" w:cs="仿宋"/>
              </w:rPr>
            </w:pPr>
            <w:r w:rsidRPr="00F515B6">
              <w:rPr>
                <w:rFonts w:ascii="仿宋" w:eastAsia="仿宋" w:hAnsi="仿宋" w:cs="仿宋" w:hint="eastAsia"/>
              </w:rPr>
              <w:t>2080150</w:t>
            </w:r>
          </w:p>
        </w:tc>
        <w:tc>
          <w:tcPr>
            <w:tcW w:w="3927"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事业运行</w:t>
            </w:r>
          </w:p>
        </w:tc>
        <w:tc>
          <w:tcPr>
            <w:tcW w:w="2164"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jc w:val="right"/>
              <w:rPr>
                <w:rFonts w:ascii="仿宋" w:eastAsia="仿宋" w:hAnsi="仿宋" w:cs="仿宋"/>
              </w:rPr>
            </w:pPr>
            <w:r w:rsidRPr="00F515B6">
              <w:rPr>
                <w:rFonts w:ascii="仿宋" w:eastAsia="仿宋" w:hAnsi="仿宋" w:cs="仿宋" w:hint="eastAsia"/>
              </w:rPr>
              <w:t>370.19</w:t>
            </w:r>
          </w:p>
        </w:tc>
        <w:tc>
          <w:tcPr>
            <w:tcW w:w="1897"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jc w:val="right"/>
              <w:rPr>
                <w:rFonts w:ascii="仿宋" w:eastAsia="仿宋" w:hAnsi="仿宋" w:cs="仿宋"/>
              </w:rPr>
            </w:pPr>
            <w:r w:rsidRPr="00F515B6">
              <w:rPr>
                <w:rFonts w:ascii="仿宋" w:eastAsia="仿宋" w:hAnsi="仿宋" w:cs="仿宋" w:hint="eastAsia"/>
              </w:rPr>
              <w:t>370.19</w:t>
            </w:r>
          </w:p>
        </w:tc>
        <w:tc>
          <w:tcPr>
            <w:tcW w:w="1739"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r>
      <w:tr w:rsidR="00C51CE8" w:rsidRPr="00F515B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rPr>
                <w:rFonts w:ascii="仿宋" w:eastAsia="仿宋" w:hAnsi="仿宋" w:cs="仿宋"/>
              </w:rPr>
            </w:pPr>
            <w:r w:rsidRPr="00F515B6">
              <w:rPr>
                <w:rFonts w:ascii="仿宋" w:eastAsia="仿宋" w:hAnsi="仿宋" w:cs="仿宋" w:hint="eastAsia"/>
              </w:rPr>
              <w:t>2080199</w:t>
            </w:r>
          </w:p>
        </w:tc>
        <w:tc>
          <w:tcPr>
            <w:tcW w:w="3927"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其他人力资源和社会保障管理事务支出</w:t>
            </w:r>
          </w:p>
        </w:tc>
        <w:tc>
          <w:tcPr>
            <w:tcW w:w="2164"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jc w:val="right"/>
              <w:rPr>
                <w:rFonts w:ascii="仿宋" w:eastAsia="仿宋" w:hAnsi="仿宋" w:cs="仿宋"/>
              </w:rPr>
            </w:pPr>
            <w:r w:rsidRPr="00F515B6">
              <w:rPr>
                <w:rFonts w:ascii="仿宋" w:eastAsia="仿宋" w:hAnsi="仿宋" w:cs="仿宋" w:hint="eastAsia"/>
              </w:rPr>
              <w:t>2,121.92</w:t>
            </w:r>
          </w:p>
        </w:tc>
        <w:tc>
          <w:tcPr>
            <w:tcW w:w="1897"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c>
          <w:tcPr>
            <w:tcW w:w="1739"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jc w:val="right"/>
              <w:rPr>
                <w:rFonts w:ascii="仿宋" w:eastAsia="仿宋" w:hAnsi="仿宋" w:cs="仿宋"/>
              </w:rPr>
            </w:pPr>
            <w:r w:rsidRPr="00F515B6">
              <w:rPr>
                <w:rFonts w:ascii="仿宋" w:eastAsia="仿宋" w:hAnsi="仿宋" w:cs="仿宋" w:hint="eastAsia"/>
              </w:rPr>
              <w:t>2,121.92</w:t>
            </w:r>
          </w:p>
        </w:tc>
        <w:tc>
          <w:tcPr>
            <w:tcW w:w="1715"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r>
      <w:tr w:rsidR="00C51CE8" w:rsidRPr="00F515B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rPr>
                <w:rFonts w:ascii="仿宋" w:eastAsia="仿宋" w:hAnsi="仿宋" w:cs="仿宋"/>
              </w:rPr>
            </w:pPr>
            <w:r w:rsidRPr="00F515B6">
              <w:rPr>
                <w:rFonts w:ascii="仿宋" w:eastAsia="仿宋" w:hAnsi="仿宋" w:cs="仿宋" w:hint="eastAsia"/>
              </w:rPr>
              <w:t>20805</w:t>
            </w:r>
          </w:p>
        </w:tc>
        <w:tc>
          <w:tcPr>
            <w:tcW w:w="3927"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行政事业单位养老支出</w:t>
            </w:r>
          </w:p>
        </w:tc>
        <w:tc>
          <w:tcPr>
            <w:tcW w:w="2164"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jc w:val="right"/>
              <w:rPr>
                <w:rFonts w:ascii="仿宋" w:eastAsia="仿宋" w:hAnsi="仿宋" w:cs="仿宋"/>
              </w:rPr>
            </w:pPr>
            <w:r w:rsidRPr="00F515B6">
              <w:rPr>
                <w:rFonts w:ascii="仿宋" w:eastAsia="仿宋" w:hAnsi="仿宋" w:cs="仿宋" w:hint="eastAsia"/>
              </w:rPr>
              <w:t>46.37</w:t>
            </w:r>
          </w:p>
        </w:tc>
        <w:tc>
          <w:tcPr>
            <w:tcW w:w="1897"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jc w:val="right"/>
              <w:rPr>
                <w:rFonts w:ascii="仿宋" w:eastAsia="仿宋" w:hAnsi="仿宋" w:cs="仿宋"/>
              </w:rPr>
            </w:pPr>
            <w:r w:rsidRPr="00F515B6">
              <w:rPr>
                <w:rFonts w:ascii="仿宋" w:eastAsia="仿宋" w:hAnsi="仿宋" w:cs="仿宋" w:hint="eastAsia"/>
              </w:rPr>
              <w:t>46.37</w:t>
            </w:r>
          </w:p>
        </w:tc>
        <w:tc>
          <w:tcPr>
            <w:tcW w:w="1739"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r>
      <w:tr w:rsidR="00C51CE8" w:rsidRPr="00F515B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rPr>
                <w:rFonts w:ascii="仿宋" w:eastAsia="仿宋" w:hAnsi="仿宋" w:cs="仿宋"/>
              </w:rPr>
            </w:pPr>
            <w:r w:rsidRPr="00F515B6">
              <w:rPr>
                <w:rFonts w:ascii="仿宋" w:eastAsia="仿宋" w:hAnsi="仿宋" w:cs="仿宋" w:hint="eastAsia"/>
              </w:rPr>
              <w:t>2080502</w:t>
            </w:r>
          </w:p>
        </w:tc>
        <w:tc>
          <w:tcPr>
            <w:tcW w:w="3927"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事业单位离退休</w:t>
            </w:r>
          </w:p>
        </w:tc>
        <w:tc>
          <w:tcPr>
            <w:tcW w:w="2164"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jc w:val="right"/>
              <w:rPr>
                <w:rFonts w:ascii="仿宋" w:eastAsia="仿宋" w:hAnsi="仿宋" w:cs="仿宋"/>
              </w:rPr>
            </w:pPr>
            <w:r w:rsidRPr="00F515B6">
              <w:rPr>
                <w:rFonts w:ascii="仿宋" w:eastAsia="仿宋" w:hAnsi="仿宋" w:cs="仿宋" w:hint="eastAsia"/>
              </w:rPr>
              <w:t>0.23</w:t>
            </w:r>
          </w:p>
        </w:tc>
        <w:tc>
          <w:tcPr>
            <w:tcW w:w="1897"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jc w:val="right"/>
              <w:rPr>
                <w:rFonts w:ascii="仿宋" w:eastAsia="仿宋" w:hAnsi="仿宋" w:cs="仿宋"/>
              </w:rPr>
            </w:pPr>
            <w:r w:rsidRPr="00F515B6">
              <w:rPr>
                <w:rFonts w:ascii="仿宋" w:eastAsia="仿宋" w:hAnsi="仿宋" w:cs="仿宋" w:hint="eastAsia"/>
              </w:rPr>
              <w:t>0.23</w:t>
            </w:r>
          </w:p>
        </w:tc>
        <w:tc>
          <w:tcPr>
            <w:tcW w:w="1739"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r>
      <w:tr w:rsidR="00C51CE8" w:rsidRPr="00F515B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rPr>
                <w:rFonts w:ascii="仿宋" w:eastAsia="仿宋" w:hAnsi="仿宋" w:cs="仿宋"/>
              </w:rPr>
            </w:pPr>
            <w:r w:rsidRPr="00F515B6">
              <w:rPr>
                <w:rFonts w:ascii="仿宋" w:eastAsia="仿宋" w:hAnsi="仿宋" w:cs="仿宋" w:hint="eastAsia"/>
              </w:rPr>
              <w:t>2080505</w:t>
            </w:r>
          </w:p>
        </w:tc>
        <w:tc>
          <w:tcPr>
            <w:tcW w:w="3927"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机关事业单位基本养老保险缴费支出</w:t>
            </w:r>
          </w:p>
        </w:tc>
        <w:tc>
          <w:tcPr>
            <w:tcW w:w="2164"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jc w:val="right"/>
              <w:rPr>
                <w:rFonts w:ascii="仿宋" w:eastAsia="仿宋" w:hAnsi="仿宋" w:cs="仿宋"/>
              </w:rPr>
            </w:pPr>
            <w:r w:rsidRPr="00F515B6">
              <w:rPr>
                <w:rFonts w:ascii="仿宋" w:eastAsia="仿宋" w:hAnsi="仿宋" w:cs="仿宋" w:hint="eastAsia"/>
              </w:rPr>
              <w:t>29.61</w:t>
            </w:r>
          </w:p>
        </w:tc>
        <w:tc>
          <w:tcPr>
            <w:tcW w:w="1897"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jc w:val="right"/>
              <w:rPr>
                <w:rFonts w:ascii="仿宋" w:eastAsia="仿宋" w:hAnsi="仿宋" w:cs="仿宋"/>
              </w:rPr>
            </w:pPr>
            <w:r w:rsidRPr="00F515B6">
              <w:rPr>
                <w:rFonts w:ascii="仿宋" w:eastAsia="仿宋" w:hAnsi="仿宋" w:cs="仿宋" w:hint="eastAsia"/>
              </w:rPr>
              <w:t>29.61</w:t>
            </w:r>
          </w:p>
        </w:tc>
        <w:tc>
          <w:tcPr>
            <w:tcW w:w="1739"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r>
      <w:tr w:rsidR="00C51CE8" w:rsidRPr="00F515B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rPr>
                <w:rFonts w:ascii="仿宋" w:eastAsia="仿宋" w:hAnsi="仿宋" w:cs="仿宋"/>
              </w:rPr>
            </w:pPr>
            <w:r w:rsidRPr="00F515B6">
              <w:rPr>
                <w:rFonts w:ascii="仿宋" w:eastAsia="仿宋" w:hAnsi="仿宋" w:cs="仿宋" w:hint="eastAsia"/>
              </w:rPr>
              <w:t>2080506</w:t>
            </w:r>
          </w:p>
        </w:tc>
        <w:tc>
          <w:tcPr>
            <w:tcW w:w="3927"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机关事业单位职业年金缴费支出</w:t>
            </w:r>
          </w:p>
        </w:tc>
        <w:tc>
          <w:tcPr>
            <w:tcW w:w="2164"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jc w:val="right"/>
              <w:rPr>
                <w:rFonts w:ascii="仿宋" w:eastAsia="仿宋" w:hAnsi="仿宋" w:cs="仿宋"/>
              </w:rPr>
            </w:pPr>
            <w:r w:rsidRPr="00F515B6">
              <w:rPr>
                <w:rFonts w:ascii="仿宋" w:eastAsia="仿宋" w:hAnsi="仿宋" w:cs="仿宋" w:hint="eastAsia"/>
              </w:rPr>
              <w:t>16.53</w:t>
            </w:r>
          </w:p>
        </w:tc>
        <w:tc>
          <w:tcPr>
            <w:tcW w:w="1897"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jc w:val="right"/>
              <w:rPr>
                <w:rFonts w:ascii="仿宋" w:eastAsia="仿宋" w:hAnsi="仿宋" w:cs="仿宋"/>
              </w:rPr>
            </w:pPr>
            <w:r w:rsidRPr="00F515B6">
              <w:rPr>
                <w:rFonts w:ascii="仿宋" w:eastAsia="仿宋" w:hAnsi="仿宋" w:cs="仿宋" w:hint="eastAsia"/>
              </w:rPr>
              <w:t>16.53</w:t>
            </w:r>
          </w:p>
        </w:tc>
        <w:tc>
          <w:tcPr>
            <w:tcW w:w="1739"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r>
      <w:tr w:rsidR="00C51CE8" w:rsidRPr="00F515B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rPr>
                <w:rFonts w:ascii="仿宋" w:eastAsia="仿宋" w:hAnsi="仿宋" w:cs="仿宋"/>
              </w:rPr>
            </w:pPr>
            <w:r w:rsidRPr="00F515B6">
              <w:rPr>
                <w:rFonts w:ascii="仿宋" w:eastAsia="仿宋" w:hAnsi="仿宋" w:cs="仿宋" w:hint="eastAsia"/>
              </w:rPr>
              <w:t>221</w:t>
            </w:r>
          </w:p>
        </w:tc>
        <w:tc>
          <w:tcPr>
            <w:tcW w:w="3927"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rPr>
                <w:rFonts w:ascii="仿宋" w:eastAsia="仿宋" w:hAnsi="仿宋" w:cs="仿宋"/>
              </w:rPr>
            </w:pPr>
            <w:r w:rsidRPr="00F515B6">
              <w:rPr>
                <w:rFonts w:ascii="仿宋" w:eastAsia="仿宋" w:hAnsi="仿宋" w:cs="仿宋" w:hint="eastAsia"/>
              </w:rPr>
              <w:t>住房保障支出</w:t>
            </w:r>
          </w:p>
        </w:tc>
        <w:tc>
          <w:tcPr>
            <w:tcW w:w="2164"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jc w:val="right"/>
              <w:rPr>
                <w:rFonts w:ascii="仿宋" w:eastAsia="仿宋" w:hAnsi="仿宋" w:cs="仿宋"/>
              </w:rPr>
            </w:pPr>
            <w:r w:rsidRPr="00F515B6">
              <w:rPr>
                <w:rFonts w:ascii="仿宋" w:eastAsia="仿宋" w:hAnsi="仿宋" w:cs="仿宋" w:hint="eastAsia"/>
              </w:rPr>
              <w:t>126.87</w:t>
            </w:r>
          </w:p>
        </w:tc>
        <w:tc>
          <w:tcPr>
            <w:tcW w:w="1897"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jc w:val="right"/>
              <w:rPr>
                <w:rFonts w:ascii="仿宋" w:eastAsia="仿宋" w:hAnsi="仿宋" w:cs="仿宋"/>
              </w:rPr>
            </w:pPr>
            <w:r w:rsidRPr="00F515B6">
              <w:rPr>
                <w:rFonts w:ascii="仿宋" w:eastAsia="仿宋" w:hAnsi="仿宋" w:cs="仿宋" w:hint="eastAsia"/>
              </w:rPr>
              <w:t>126.87</w:t>
            </w:r>
          </w:p>
        </w:tc>
        <w:tc>
          <w:tcPr>
            <w:tcW w:w="1739"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r>
      <w:tr w:rsidR="00C51CE8" w:rsidRPr="00F515B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rPr>
                <w:rFonts w:ascii="仿宋" w:eastAsia="仿宋" w:hAnsi="仿宋" w:cs="仿宋"/>
              </w:rPr>
            </w:pPr>
            <w:r w:rsidRPr="00F515B6">
              <w:rPr>
                <w:rFonts w:ascii="仿宋" w:eastAsia="仿宋" w:hAnsi="仿宋" w:cs="仿宋" w:hint="eastAsia"/>
              </w:rPr>
              <w:t>22102</w:t>
            </w:r>
          </w:p>
        </w:tc>
        <w:tc>
          <w:tcPr>
            <w:tcW w:w="3927"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住房改革支出</w:t>
            </w:r>
          </w:p>
        </w:tc>
        <w:tc>
          <w:tcPr>
            <w:tcW w:w="2164"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jc w:val="right"/>
              <w:rPr>
                <w:rFonts w:ascii="仿宋" w:eastAsia="仿宋" w:hAnsi="仿宋" w:cs="仿宋"/>
              </w:rPr>
            </w:pPr>
            <w:r w:rsidRPr="00F515B6">
              <w:rPr>
                <w:rFonts w:ascii="仿宋" w:eastAsia="仿宋" w:hAnsi="仿宋" w:cs="仿宋" w:hint="eastAsia"/>
              </w:rPr>
              <w:t>126.87</w:t>
            </w:r>
          </w:p>
        </w:tc>
        <w:tc>
          <w:tcPr>
            <w:tcW w:w="1897"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jc w:val="right"/>
              <w:rPr>
                <w:rFonts w:ascii="仿宋" w:eastAsia="仿宋" w:hAnsi="仿宋" w:cs="仿宋"/>
              </w:rPr>
            </w:pPr>
            <w:r w:rsidRPr="00F515B6">
              <w:rPr>
                <w:rFonts w:ascii="仿宋" w:eastAsia="仿宋" w:hAnsi="仿宋" w:cs="仿宋" w:hint="eastAsia"/>
              </w:rPr>
              <w:t>126.87</w:t>
            </w:r>
          </w:p>
        </w:tc>
        <w:tc>
          <w:tcPr>
            <w:tcW w:w="1739"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r>
      <w:tr w:rsidR="00C51CE8" w:rsidRPr="00F515B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rPr>
                <w:rFonts w:ascii="仿宋" w:eastAsia="仿宋" w:hAnsi="仿宋" w:cs="仿宋"/>
              </w:rPr>
            </w:pPr>
            <w:r w:rsidRPr="00F515B6">
              <w:rPr>
                <w:rFonts w:ascii="仿宋" w:eastAsia="仿宋" w:hAnsi="仿宋" w:cs="仿宋" w:hint="eastAsia"/>
              </w:rPr>
              <w:t>2210201</w:t>
            </w:r>
          </w:p>
        </w:tc>
        <w:tc>
          <w:tcPr>
            <w:tcW w:w="3927"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住房公积金</w:t>
            </w:r>
          </w:p>
        </w:tc>
        <w:tc>
          <w:tcPr>
            <w:tcW w:w="2164"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jc w:val="right"/>
              <w:rPr>
                <w:rFonts w:ascii="仿宋" w:eastAsia="仿宋" w:hAnsi="仿宋" w:cs="仿宋"/>
              </w:rPr>
            </w:pPr>
            <w:r w:rsidRPr="00F515B6">
              <w:rPr>
                <w:rFonts w:ascii="仿宋" w:eastAsia="仿宋" w:hAnsi="仿宋" w:cs="仿宋" w:hint="eastAsia"/>
              </w:rPr>
              <w:t>39.51</w:t>
            </w:r>
          </w:p>
        </w:tc>
        <w:tc>
          <w:tcPr>
            <w:tcW w:w="1897"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jc w:val="right"/>
              <w:rPr>
                <w:rFonts w:ascii="仿宋" w:eastAsia="仿宋" w:hAnsi="仿宋" w:cs="仿宋"/>
              </w:rPr>
            </w:pPr>
            <w:r w:rsidRPr="00F515B6">
              <w:rPr>
                <w:rFonts w:ascii="仿宋" w:eastAsia="仿宋" w:hAnsi="仿宋" w:cs="仿宋" w:hint="eastAsia"/>
              </w:rPr>
              <w:t>39.51</w:t>
            </w:r>
          </w:p>
        </w:tc>
        <w:tc>
          <w:tcPr>
            <w:tcW w:w="1739"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r>
      <w:tr w:rsidR="00C51CE8" w:rsidRPr="00F515B6">
        <w:trPr>
          <w:cantSplit/>
          <w:trHeight w:val="348"/>
        </w:trPr>
        <w:tc>
          <w:tcPr>
            <w:tcW w:w="1188"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rPr>
                <w:rFonts w:ascii="仿宋" w:eastAsia="仿宋" w:hAnsi="仿宋" w:cs="仿宋"/>
              </w:rPr>
            </w:pPr>
            <w:r w:rsidRPr="00F515B6">
              <w:rPr>
                <w:rFonts w:ascii="仿宋" w:eastAsia="仿宋" w:hAnsi="仿宋" w:cs="仿宋" w:hint="eastAsia"/>
              </w:rPr>
              <w:t>2210202</w:t>
            </w:r>
          </w:p>
        </w:tc>
        <w:tc>
          <w:tcPr>
            <w:tcW w:w="3927"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提租补贴</w:t>
            </w:r>
          </w:p>
        </w:tc>
        <w:tc>
          <w:tcPr>
            <w:tcW w:w="2164"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jc w:val="right"/>
              <w:rPr>
                <w:rFonts w:ascii="仿宋" w:eastAsia="仿宋" w:hAnsi="仿宋" w:cs="仿宋"/>
              </w:rPr>
            </w:pPr>
            <w:r w:rsidRPr="00F515B6">
              <w:rPr>
                <w:rFonts w:ascii="仿宋" w:eastAsia="仿宋" w:hAnsi="仿宋" w:cs="仿宋" w:hint="eastAsia"/>
              </w:rPr>
              <w:t>87.36</w:t>
            </w:r>
          </w:p>
        </w:tc>
        <w:tc>
          <w:tcPr>
            <w:tcW w:w="1897" w:type="dxa"/>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spacing w:before="30"/>
              <w:ind w:left="107"/>
              <w:jc w:val="right"/>
              <w:rPr>
                <w:rFonts w:ascii="仿宋" w:eastAsia="仿宋" w:hAnsi="仿宋" w:cs="仿宋"/>
              </w:rPr>
            </w:pPr>
            <w:r w:rsidRPr="00F515B6">
              <w:rPr>
                <w:rFonts w:ascii="仿宋" w:eastAsia="仿宋" w:hAnsi="仿宋" w:cs="仿宋" w:hint="eastAsia"/>
              </w:rPr>
              <w:t>87.36</w:t>
            </w:r>
          </w:p>
        </w:tc>
        <w:tc>
          <w:tcPr>
            <w:tcW w:w="1739"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c>
          <w:tcPr>
            <w:tcW w:w="1715"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c>
          <w:tcPr>
            <w:tcW w:w="1633"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c>
          <w:tcPr>
            <w:tcW w:w="1426" w:type="dxa"/>
            <w:tcBorders>
              <w:top w:val="single" w:sz="4" w:space="0" w:color="000000"/>
              <w:left w:val="single" w:sz="4" w:space="0" w:color="000000"/>
              <w:bottom w:val="single" w:sz="4" w:space="0" w:color="000000"/>
              <w:right w:val="single" w:sz="4" w:space="0" w:color="000000"/>
            </w:tcBorders>
          </w:tcPr>
          <w:p w:rsidR="00C51CE8" w:rsidRPr="00F515B6" w:rsidRDefault="00C51CE8">
            <w:pPr>
              <w:pStyle w:val="TableParagraph"/>
              <w:spacing w:before="30"/>
              <w:ind w:left="107"/>
              <w:jc w:val="right"/>
              <w:rPr>
                <w:rFonts w:ascii="仿宋" w:eastAsia="仿宋" w:hAnsi="仿宋" w:cs="仿宋"/>
              </w:rPr>
            </w:pPr>
          </w:p>
        </w:tc>
      </w:tr>
    </w:tbl>
    <w:p w:rsidR="00C51CE8" w:rsidRPr="00F515B6" w:rsidRDefault="00757453">
      <w:pPr>
        <w:spacing w:before="59"/>
        <w:rPr>
          <w:rFonts w:ascii="仿宋" w:eastAsia="仿宋" w:hAnsi="仿宋" w:cs="仿宋"/>
        </w:rPr>
      </w:pPr>
      <w:r w:rsidRPr="00F515B6">
        <w:rPr>
          <w:rFonts w:ascii="仿宋" w:eastAsia="仿宋" w:hAnsi="仿宋" w:cs="仿宋" w:hint="eastAsia"/>
        </w:rPr>
        <w:t>注：本表反映本年度各项支出情况。本表金额单位转换时可能存在尾数误差。</w:t>
      </w:r>
    </w:p>
    <w:p w:rsidR="00C51CE8" w:rsidRPr="00F515B6" w:rsidRDefault="00C51CE8">
      <w:pPr>
        <w:spacing w:before="59"/>
        <w:ind w:left="57"/>
        <w:rPr>
          <w:rFonts w:ascii="仿宋" w:eastAsia="仿宋" w:hAnsi="仿宋" w:cs="仿宋"/>
        </w:rPr>
        <w:sectPr w:rsidR="00C51CE8" w:rsidRPr="00F515B6">
          <w:footerReference w:type="default" r:id="rId13"/>
          <w:pgSz w:w="16838" w:h="11906" w:orient="landscape"/>
          <w:pgMar w:top="720" w:right="567" w:bottom="720" w:left="567" w:header="170" w:footer="280" w:gutter="0"/>
          <w:pgNumType w:fmt="numberInDash"/>
          <w:cols w:space="720"/>
          <w:formProt w:val="0"/>
          <w:docGrid w:linePitch="100"/>
        </w:sectPr>
      </w:pPr>
    </w:p>
    <w:tbl>
      <w:tblPr>
        <w:tblW w:w="15372" w:type="dxa"/>
        <w:tblInd w:w="75" w:type="dxa"/>
        <w:tblLayout w:type="fixed"/>
        <w:tblCellMar>
          <w:top w:w="55" w:type="dxa"/>
          <w:left w:w="55" w:type="dxa"/>
          <w:bottom w:w="55" w:type="dxa"/>
          <w:right w:w="55" w:type="dxa"/>
        </w:tblCellMar>
        <w:tblLook w:val="04A0" w:firstRow="1" w:lastRow="0" w:firstColumn="1" w:lastColumn="0" w:noHBand="0" w:noVBand="1"/>
      </w:tblPr>
      <w:tblGrid>
        <w:gridCol w:w="3725"/>
        <w:gridCol w:w="1837"/>
        <w:gridCol w:w="847"/>
        <w:gridCol w:w="1913"/>
        <w:gridCol w:w="907"/>
        <w:gridCol w:w="1728"/>
        <w:gridCol w:w="1194"/>
        <w:gridCol w:w="221"/>
        <w:gridCol w:w="1500"/>
        <w:gridCol w:w="1500"/>
      </w:tblGrid>
      <w:tr w:rsidR="00C51CE8" w:rsidRPr="00F515B6">
        <w:trPr>
          <w:trHeight w:val="319"/>
        </w:trPr>
        <w:tc>
          <w:tcPr>
            <w:tcW w:w="15372" w:type="dxa"/>
            <w:gridSpan w:val="10"/>
          </w:tcPr>
          <w:p w:rsidR="00C51CE8" w:rsidRPr="00F515B6" w:rsidRDefault="00757453">
            <w:pPr>
              <w:pStyle w:val="TableParagraph"/>
              <w:jc w:val="center"/>
              <w:rPr>
                <w:rFonts w:ascii="仿宋" w:eastAsia="仿宋" w:hAnsi="仿宋" w:cs="仿宋"/>
                <w:b/>
                <w:bCs/>
                <w:sz w:val="44"/>
                <w:szCs w:val="44"/>
              </w:rPr>
            </w:pPr>
            <w:r w:rsidRPr="00F515B6">
              <w:rPr>
                <w:rFonts w:hint="eastAsia"/>
                <w:b/>
                <w:bCs/>
                <w:color w:val="000000"/>
                <w:sz w:val="36"/>
                <w:szCs w:val="36"/>
                <w:lang w:eastAsia="ar-SA"/>
              </w:rPr>
              <w:lastRenderedPageBreak/>
              <w:t>财政拨款收入支出决算总表</w:t>
            </w:r>
          </w:p>
        </w:tc>
      </w:tr>
      <w:tr w:rsidR="00C51CE8" w:rsidRPr="00F515B6">
        <w:trPr>
          <w:trHeight w:val="319"/>
        </w:trPr>
        <w:tc>
          <w:tcPr>
            <w:tcW w:w="5562" w:type="dxa"/>
            <w:gridSpan w:val="2"/>
          </w:tcPr>
          <w:p w:rsidR="00C51CE8" w:rsidRPr="00F515B6" w:rsidRDefault="00C51CE8">
            <w:pPr>
              <w:pStyle w:val="TableParagraph"/>
              <w:rPr>
                <w:rFonts w:ascii="仿宋" w:eastAsia="仿宋" w:hAnsi="仿宋" w:cs="仿宋"/>
                <w:sz w:val="20"/>
              </w:rPr>
            </w:pPr>
          </w:p>
        </w:tc>
        <w:tc>
          <w:tcPr>
            <w:tcW w:w="847" w:type="dxa"/>
          </w:tcPr>
          <w:p w:rsidR="00C51CE8" w:rsidRPr="00F515B6" w:rsidRDefault="00C51CE8">
            <w:pPr>
              <w:pStyle w:val="TableParagraph"/>
              <w:rPr>
                <w:rFonts w:ascii="仿宋" w:eastAsia="仿宋" w:hAnsi="仿宋" w:cs="仿宋"/>
                <w:sz w:val="20"/>
              </w:rPr>
            </w:pPr>
          </w:p>
        </w:tc>
        <w:tc>
          <w:tcPr>
            <w:tcW w:w="1913" w:type="dxa"/>
          </w:tcPr>
          <w:p w:rsidR="00C51CE8" w:rsidRPr="00F515B6" w:rsidRDefault="00C51CE8">
            <w:pPr>
              <w:pStyle w:val="TableParagraph"/>
              <w:rPr>
                <w:rFonts w:ascii="仿宋" w:eastAsia="仿宋" w:hAnsi="仿宋" w:cs="仿宋"/>
                <w:sz w:val="20"/>
              </w:rPr>
            </w:pPr>
          </w:p>
        </w:tc>
        <w:tc>
          <w:tcPr>
            <w:tcW w:w="2635" w:type="dxa"/>
            <w:gridSpan w:val="2"/>
          </w:tcPr>
          <w:p w:rsidR="00C51CE8" w:rsidRPr="00F515B6" w:rsidRDefault="00C51CE8">
            <w:pPr>
              <w:pStyle w:val="TableParagraph"/>
              <w:rPr>
                <w:rFonts w:ascii="仿宋" w:eastAsia="仿宋" w:hAnsi="仿宋" w:cs="仿宋"/>
                <w:sz w:val="20"/>
              </w:rPr>
            </w:pPr>
          </w:p>
        </w:tc>
        <w:tc>
          <w:tcPr>
            <w:tcW w:w="1194" w:type="dxa"/>
          </w:tcPr>
          <w:p w:rsidR="00C51CE8" w:rsidRPr="00F515B6" w:rsidRDefault="00C51CE8">
            <w:pPr>
              <w:pStyle w:val="TableParagraph"/>
              <w:rPr>
                <w:rFonts w:ascii="仿宋" w:eastAsia="仿宋" w:hAnsi="仿宋" w:cs="仿宋"/>
                <w:sz w:val="20"/>
              </w:rPr>
            </w:pPr>
          </w:p>
        </w:tc>
        <w:tc>
          <w:tcPr>
            <w:tcW w:w="3221" w:type="dxa"/>
            <w:gridSpan w:val="3"/>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公开</w:t>
            </w:r>
            <w:r w:rsidRPr="00F515B6">
              <w:rPr>
                <w:rFonts w:ascii="仿宋" w:eastAsia="仿宋" w:hAnsi="仿宋" w:cs="仿宋" w:hint="eastAsia"/>
              </w:rPr>
              <w:t>04</w:t>
            </w:r>
            <w:r w:rsidRPr="00F515B6">
              <w:rPr>
                <w:rFonts w:ascii="仿宋" w:eastAsia="仿宋" w:hAnsi="仿宋" w:cs="仿宋" w:hint="eastAsia"/>
              </w:rPr>
              <w:t>表</w:t>
            </w:r>
          </w:p>
        </w:tc>
      </w:tr>
      <w:tr w:rsidR="00C51CE8" w:rsidRPr="00F515B6">
        <w:trPr>
          <w:trHeight w:val="319"/>
        </w:trPr>
        <w:tc>
          <w:tcPr>
            <w:tcW w:w="12151" w:type="dxa"/>
            <w:gridSpan w:val="7"/>
          </w:tcPr>
          <w:p w:rsidR="00C51CE8" w:rsidRPr="00F515B6" w:rsidRDefault="00757453">
            <w:pPr>
              <w:pStyle w:val="TableParagraph"/>
              <w:rPr>
                <w:rFonts w:ascii="仿宋" w:eastAsia="仿宋" w:hAnsi="仿宋" w:cs="仿宋"/>
              </w:rPr>
            </w:pPr>
            <w:r w:rsidRPr="00F515B6">
              <w:rPr>
                <w:rFonts w:ascii="仿宋" w:eastAsia="仿宋" w:hAnsi="仿宋" w:cs="仿宋" w:hint="eastAsia"/>
                <w:color w:val="000000"/>
              </w:rPr>
              <w:t>单位</w:t>
            </w:r>
            <w:r w:rsidRPr="00F515B6">
              <w:rPr>
                <w:rFonts w:ascii="仿宋" w:eastAsia="仿宋" w:hAnsi="仿宋" w:cs="仿宋"/>
                <w:color w:val="000000"/>
              </w:rPr>
              <w:t>名称：</w:t>
            </w:r>
            <w:r w:rsidRPr="00F515B6">
              <w:rPr>
                <w:rFonts w:ascii="仿宋" w:eastAsia="仿宋" w:hAnsi="仿宋" w:cs="仿宋" w:hint="eastAsia"/>
              </w:rPr>
              <w:t>南京市人事考试中心</w:t>
            </w:r>
          </w:p>
        </w:tc>
        <w:tc>
          <w:tcPr>
            <w:tcW w:w="3221" w:type="dxa"/>
            <w:gridSpan w:val="3"/>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金额单位：万元</w:t>
            </w:r>
          </w:p>
        </w:tc>
      </w:tr>
      <w:tr w:rsidR="00C51CE8" w:rsidRPr="00F515B6">
        <w:trPr>
          <w:trHeight w:val="162"/>
        </w:trPr>
        <w:tc>
          <w:tcPr>
            <w:tcW w:w="5562" w:type="dxa"/>
            <w:gridSpan w:val="2"/>
            <w:tcBorders>
              <w:top w:val="single" w:sz="4" w:space="0" w:color="000000"/>
              <w:left w:val="single" w:sz="4" w:space="0" w:color="000000"/>
              <w:bottom w:val="single" w:sz="4" w:space="0" w:color="000000"/>
            </w:tcBorders>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收</w:t>
            </w:r>
            <w:r w:rsidRPr="00F515B6">
              <w:rPr>
                <w:rFonts w:ascii="仿宋" w:eastAsia="仿宋" w:hAnsi="仿宋" w:cs="仿宋" w:hint="eastAsia"/>
              </w:rPr>
              <w:tab/>
            </w:r>
            <w:r w:rsidRPr="00F515B6">
              <w:rPr>
                <w:rFonts w:ascii="仿宋" w:eastAsia="仿宋" w:hAnsi="仿宋" w:cs="仿宋" w:hint="eastAsia"/>
              </w:rPr>
              <w:t>入</w:t>
            </w:r>
          </w:p>
        </w:tc>
        <w:tc>
          <w:tcPr>
            <w:tcW w:w="9810" w:type="dxa"/>
            <w:gridSpan w:val="8"/>
            <w:tcBorders>
              <w:top w:val="single" w:sz="4" w:space="0" w:color="000000"/>
              <w:left w:val="single" w:sz="4" w:space="0" w:color="000000"/>
              <w:bottom w:val="single" w:sz="4" w:space="0" w:color="000000"/>
              <w:right w:val="single" w:sz="4" w:space="0" w:color="000000"/>
            </w:tcBorders>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支</w:t>
            </w:r>
            <w:r w:rsidRPr="00F515B6">
              <w:rPr>
                <w:rFonts w:ascii="仿宋" w:eastAsia="仿宋" w:hAnsi="仿宋" w:cs="仿宋" w:hint="eastAsia"/>
              </w:rPr>
              <w:tab/>
            </w:r>
            <w:r w:rsidRPr="00F515B6">
              <w:rPr>
                <w:rFonts w:ascii="仿宋" w:eastAsia="仿宋" w:hAnsi="仿宋" w:cs="仿宋" w:hint="eastAsia"/>
              </w:rPr>
              <w:t>出</w:t>
            </w:r>
          </w:p>
        </w:tc>
      </w:tr>
      <w:tr w:rsidR="00C51CE8" w:rsidRPr="00F515B6">
        <w:trPr>
          <w:trHeight w:val="199"/>
        </w:trPr>
        <w:tc>
          <w:tcPr>
            <w:tcW w:w="3725" w:type="dxa"/>
            <w:vMerge w:val="restart"/>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项</w:t>
            </w:r>
            <w:r w:rsidRPr="00F515B6">
              <w:rPr>
                <w:rFonts w:ascii="仿宋" w:eastAsia="仿宋" w:hAnsi="仿宋" w:cs="仿宋" w:hint="eastAsia"/>
              </w:rPr>
              <w:tab/>
            </w:r>
            <w:r w:rsidRPr="00F515B6">
              <w:rPr>
                <w:rFonts w:ascii="仿宋" w:eastAsia="仿宋" w:hAnsi="仿宋" w:cs="仿宋" w:hint="eastAsia"/>
              </w:rPr>
              <w:t>目</w:t>
            </w:r>
          </w:p>
        </w:tc>
        <w:tc>
          <w:tcPr>
            <w:tcW w:w="1837" w:type="dxa"/>
            <w:vMerge w:val="restart"/>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决算数</w:t>
            </w:r>
          </w:p>
        </w:tc>
        <w:tc>
          <w:tcPr>
            <w:tcW w:w="3667" w:type="dxa"/>
            <w:gridSpan w:val="3"/>
            <w:vMerge w:val="restart"/>
            <w:tcBorders>
              <w:left w:val="single" w:sz="4" w:space="0" w:color="000000"/>
              <w:bottom w:val="single" w:sz="4" w:space="0" w:color="000000"/>
            </w:tcBorders>
            <w:vAlign w:val="center"/>
          </w:tcPr>
          <w:p w:rsidR="00C51CE8" w:rsidRPr="00F515B6" w:rsidRDefault="00757453">
            <w:pPr>
              <w:jc w:val="center"/>
              <w:rPr>
                <w:rFonts w:ascii="仿宋" w:eastAsia="仿宋" w:hAnsi="仿宋" w:cs="仿宋"/>
              </w:rPr>
            </w:pPr>
            <w:r w:rsidRPr="00F515B6">
              <w:rPr>
                <w:rFonts w:ascii="仿宋" w:eastAsia="仿宋" w:hAnsi="仿宋" w:cs="仿宋" w:hint="eastAsia"/>
              </w:rPr>
              <w:t>按功能分类</w:t>
            </w:r>
          </w:p>
        </w:tc>
        <w:tc>
          <w:tcPr>
            <w:tcW w:w="6143" w:type="dxa"/>
            <w:gridSpan w:val="5"/>
            <w:tcBorders>
              <w:left w:val="single" w:sz="4" w:space="0" w:color="000000"/>
              <w:bottom w:val="single" w:sz="4" w:space="0" w:color="000000"/>
              <w:right w:val="single" w:sz="4" w:space="0" w:color="000000"/>
            </w:tcBorders>
            <w:vAlign w:val="center"/>
          </w:tcPr>
          <w:p w:rsidR="00C51CE8" w:rsidRPr="00F515B6" w:rsidRDefault="00757453">
            <w:pPr>
              <w:jc w:val="center"/>
              <w:rPr>
                <w:rFonts w:ascii="仿宋" w:eastAsia="仿宋" w:hAnsi="仿宋" w:cs="仿宋"/>
              </w:rPr>
            </w:pPr>
            <w:r w:rsidRPr="00F515B6">
              <w:rPr>
                <w:rFonts w:ascii="仿宋" w:eastAsia="仿宋" w:hAnsi="仿宋" w:cs="仿宋" w:hint="eastAsia"/>
              </w:rPr>
              <w:t>决算数</w:t>
            </w:r>
          </w:p>
        </w:tc>
      </w:tr>
      <w:tr w:rsidR="00C51CE8" w:rsidRPr="00F515B6">
        <w:trPr>
          <w:trHeight w:val="578"/>
        </w:trPr>
        <w:tc>
          <w:tcPr>
            <w:tcW w:w="3725" w:type="dxa"/>
            <w:vMerge/>
            <w:tcBorders>
              <w:left w:val="single" w:sz="4" w:space="0" w:color="000000"/>
              <w:bottom w:val="single" w:sz="4" w:space="0" w:color="000000"/>
            </w:tcBorders>
          </w:tcPr>
          <w:p w:rsidR="00C51CE8" w:rsidRPr="00F515B6" w:rsidRDefault="00C51CE8">
            <w:pPr>
              <w:pStyle w:val="TableParagraph"/>
              <w:rPr>
                <w:rFonts w:ascii="仿宋" w:eastAsia="仿宋" w:hAnsi="仿宋" w:cs="仿宋"/>
              </w:rPr>
            </w:pPr>
          </w:p>
        </w:tc>
        <w:tc>
          <w:tcPr>
            <w:tcW w:w="1837" w:type="dxa"/>
            <w:vMerge/>
            <w:tcBorders>
              <w:left w:val="single" w:sz="4" w:space="0" w:color="000000"/>
              <w:bottom w:val="single" w:sz="4" w:space="0" w:color="000000"/>
            </w:tcBorders>
          </w:tcPr>
          <w:p w:rsidR="00C51CE8" w:rsidRPr="00F515B6" w:rsidRDefault="00C51CE8">
            <w:pPr>
              <w:pStyle w:val="TableParagraph"/>
              <w:rPr>
                <w:rFonts w:ascii="仿宋" w:eastAsia="仿宋" w:hAnsi="仿宋" w:cs="仿宋"/>
              </w:rPr>
            </w:pPr>
          </w:p>
        </w:tc>
        <w:tc>
          <w:tcPr>
            <w:tcW w:w="3667" w:type="dxa"/>
            <w:gridSpan w:val="3"/>
            <w:vMerge/>
            <w:tcBorders>
              <w:left w:val="single" w:sz="4" w:space="0" w:color="000000"/>
              <w:bottom w:val="single" w:sz="4" w:space="0" w:color="000000"/>
            </w:tcBorders>
          </w:tcPr>
          <w:p w:rsidR="00C51CE8" w:rsidRPr="00F515B6" w:rsidRDefault="00C51CE8">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rPr>
              <w:t>小计</w:t>
            </w:r>
          </w:p>
        </w:tc>
        <w:tc>
          <w:tcPr>
            <w:tcW w:w="1415" w:type="dxa"/>
            <w:gridSpan w:val="2"/>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一般公共预算财政拨款</w:t>
            </w:r>
          </w:p>
        </w:tc>
        <w:tc>
          <w:tcPr>
            <w:tcW w:w="1500" w:type="dxa"/>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政府性基金预算财政拨款</w:t>
            </w:r>
          </w:p>
        </w:tc>
        <w:tc>
          <w:tcPr>
            <w:tcW w:w="1500" w:type="dxa"/>
            <w:tcBorders>
              <w:left w:val="single" w:sz="4" w:space="0" w:color="000000"/>
              <w:bottom w:val="single" w:sz="4" w:space="0" w:color="000000"/>
              <w:right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国有资本经营预算财政拨款</w:t>
            </w:r>
          </w:p>
        </w:tc>
      </w:tr>
      <w:tr w:rsidR="00C51CE8" w:rsidRPr="00F515B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一、一般公共预算财政拨款收入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2,665.35</w:t>
            </w: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一、一般公共服务支出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二、政府性基金预算财政拨款收入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二、外交支出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三、国有资本经营预算财政拨款收入</w:t>
            </w:r>
          </w:p>
        </w:tc>
        <w:tc>
          <w:tcPr>
            <w:tcW w:w="183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三、国防支出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四、公共安全支出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五、教育支出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六、科学技术支出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七、文化旅游体育与传媒支出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八、社会保障和就业支出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2,538.48</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2,538.48</w:t>
            </w: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九、卫生健康支出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十、节能环保支出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十一、城乡社区支出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十二、农林水支出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十三、交通运输支出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十四、资源勘探工业信息等支出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十五、商业服务业等支出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十六、金融支出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十七、援助其他地区支出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十八、自然资源海洋气象等支出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十九、住房保障支出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126.87</w:t>
            </w: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126.87</w:t>
            </w: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二十、粮油物资储备支出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二十一、国有资本经营预算支出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二十二、灾害防治及应急管理支出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二十三、其他支出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二十四、债务还本支出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二十五、债务付息支出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trHeight w:val="250"/>
        </w:trPr>
        <w:tc>
          <w:tcPr>
            <w:tcW w:w="3725"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rPr>
                <w:rFonts w:ascii="仿宋" w:eastAsia="仿宋" w:hAnsi="仿宋" w:cs="仿宋"/>
              </w:rPr>
            </w:pPr>
          </w:p>
        </w:tc>
        <w:tc>
          <w:tcPr>
            <w:tcW w:w="183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3667" w:type="dxa"/>
            <w:gridSpan w:val="3"/>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二十六、抗疫特别国债安排的支出</w:t>
            </w:r>
          </w:p>
        </w:tc>
        <w:tc>
          <w:tcPr>
            <w:tcW w:w="172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415" w:type="dxa"/>
            <w:gridSpan w:val="2"/>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trHeight w:hRule="exact" w:val="359"/>
        </w:trPr>
        <w:tc>
          <w:tcPr>
            <w:tcW w:w="3725" w:type="dxa"/>
            <w:tcBorders>
              <w:top w:val="single" w:sz="4" w:space="0" w:color="000000"/>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b/>
                <w:bCs/>
              </w:rPr>
              <w:t>本年收入合计</w:t>
            </w:r>
          </w:p>
        </w:tc>
        <w:tc>
          <w:tcPr>
            <w:tcW w:w="1837" w:type="dxa"/>
            <w:tcBorders>
              <w:top w:val="single" w:sz="4" w:space="0" w:color="000000"/>
              <w:left w:val="single" w:sz="4" w:space="0" w:color="000000"/>
              <w:bottom w:val="single" w:sz="4" w:space="0" w:color="000000"/>
            </w:tcBorders>
            <w:vAlign w:val="center"/>
          </w:tcPr>
          <w:p w:rsidR="00C51CE8" w:rsidRPr="00F515B6" w:rsidRDefault="00757453">
            <w:pPr>
              <w:jc w:val="right"/>
              <w:rPr>
                <w:rFonts w:ascii="仿宋" w:eastAsia="仿宋" w:hAnsi="仿宋" w:cs="仿宋"/>
              </w:rPr>
            </w:pPr>
            <w:r w:rsidRPr="00F515B6">
              <w:rPr>
                <w:rFonts w:ascii="仿宋" w:eastAsia="仿宋" w:hAnsi="仿宋" w:cs="仿宋" w:hint="eastAsia"/>
              </w:rPr>
              <w:t>2,665.35</w:t>
            </w:r>
          </w:p>
        </w:tc>
        <w:tc>
          <w:tcPr>
            <w:tcW w:w="3667" w:type="dxa"/>
            <w:gridSpan w:val="3"/>
            <w:tcBorders>
              <w:top w:val="single" w:sz="4" w:space="0" w:color="000000"/>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b/>
                <w:bCs/>
              </w:rPr>
              <w:t>本年支出合计</w:t>
            </w:r>
          </w:p>
        </w:tc>
        <w:tc>
          <w:tcPr>
            <w:tcW w:w="1728" w:type="dxa"/>
            <w:tcBorders>
              <w:top w:val="single" w:sz="4" w:space="0" w:color="000000"/>
              <w:left w:val="single" w:sz="4" w:space="0" w:color="000000"/>
              <w:bottom w:val="single" w:sz="4" w:space="0" w:color="000000"/>
            </w:tcBorders>
            <w:vAlign w:val="center"/>
          </w:tcPr>
          <w:p w:rsidR="00C51CE8" w:rsidRPr="00F515B6" w:rsidRDefault="00757453">
            <w:pPr>
              <w:jc w:val="right"/>
              <w:rPr>
                <w:rFonts w:ascii="仿宋" w:eastAsia="仿宋" w:hAnsi="仿宋" w:cs="仿宋"/>
              </w:rPr>
            </w:pPr>
            <w:r w:rsidRPr="00F515B6">
              <w:rPr>
                <w:rFonts w:ascii="仿宋" w:eastAsia="仿宋" w:hAnsi="仿宋" w:cs="仿宋" w:hint="eastAsia"/>
              </w:rPr>
              <w:t>2,665.35</w:t>
            </w:r>
          </w:p>
        </w:tc>
        <w:tc>
          <w:tcPr>
            <w:tcW w:w="1415" w:type="dxa"/>
            <w:gridSpan w:val="2"/>
            <w:tcBorders>
              <w:top w:val="single" w:sz="4" w:space="0" w:color="000000"/>
              <w:left w:val="single" w:sz="4" w:space="0" w:color="000000"/>
              <w:bottom w:val="single" w:sz="4" w:space="0" w:color="000000"/>
            </w:tcBorders>
            <w:vAlign w:val="center"/>
          </w:tcPr>
          <w:p w:rsidR="00C51CE8" w:rsidRPr="00F515B6" w:rsidRDefault="00757453">
            <w:pPr>
              <w:jc w:val="right"/>
              <w:rPr>
                <w:rFonts w:ascii="仿宋" w:eastAsia="仿宋" w:hAnsi="仿宋" w:cs="仿宋"/>
              </w:rPr>
            </w:pPr>
            <w:r w:rsidRPr="00F515B6">
              <w:rPr>
                <w:rFonts w:ascii="仿宋" w:eastAsia="仿宋" w:hAnsi="仿宋" w:cs="仿宋" w:hint="eastAsia"/>
              </w:rPr>
              <w:t>2,665.35</w:t>
            </w:r>
          </w:p>
        </w:tc>
        <w:tc>
          <w:tcPr>
            <w:tcW w:w="1500" w:type="dxa"/>
            <w:tcBorders>
              <w:top w:val="single" w:sz="4" w:space="0" w:color="000000"/>
              <w:left w:val="single" w:sz="4" w:space="0" w:color="000000"/>
              <w:bottom w:val="single" w:sz="4" w:space="0" w:color="000000"/>
            </w:tcBorders>
            <w:vAlign w:val="center"/>
          </w:tcPr>
          <w:p w:rsidR="00C51CE8" w:rsidRPr="00F515B6" w:rsidRDefault="00C51CE8">
            <w:pPr>
              <w:jc w:val="right"/>
              <w:rPr>
                <w:rFonts w:ascii="仿宋" w:eastAsia="仿宋" w:hAnsi="仿宋" w:cs="仿宋"/>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trHeight w:val="242"/>
        </w:trPr>
        <w:tc>
          <w:tcPr>
            <w:tcW w:w="3725" w:type="dxa"/>
            <w:tcBorders>
              <w:left w:val="single" w:sz="4" w:space="0" w:color="000000"/>
              <w:bottom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年初财政拨款结转和结余</w:t>
            </w:r>
          </w:p>
        </w:tc>
        <w:tc>
          <w:tcPr>
            <w:tcW w:w="1837" w:type="dxa"/>
            <w:tcBorders>
              <w:left w:val="single" w:sz="4" w:space="0" w:color="000000"/>
              <w:bottom w:val="single" w:sz="4" w:space="0" w:color="000000"/>
            </w:tcBorders>
            <w:vAlign w:val="center"/>
          </w:tcPr>
          <w:p w:rsidR="00C51CE8" w:rsidRPr="00F515B6" w:rsidRDefault="00C51CE8">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年末财政拨款结转和结余</w:t>
            </w:r>
          </w:p>
        </w:tc>
        <w:tc>
          <w:tcPr>
            <w:tcW w:w="1728" w:type="dxa"/>
            <w:tcBorders>
              <w:left w:val="single" w:sz="4" w:space="0" w:color="000000"/>
              <w:bottom w:val="single" w:sz="4" w:space="0" w:color="000000"/>
            </w:tcBorders>
            <w:vAlign w:val="center"/>
          </w:tcPr>
          <w:p w:rsidR="00C51CE8" w:rsidRPr="00F515B6" w:rsidRDefault="00C51CE8">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trHeight w:val="242"/>
        </w:trPr>
        <w:tc>
          <w:tcPr>
            <w:tcW w:w="3725" w:type="dxa"/>
            <w:tcBorders>
              <w:left w:val="single" w:sz="4" w:space="0" w:color="000000"/>
              <w:bottom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一、一般公共预算财政拨款</w:t>
            </w:r>
          </w:p>
        </w:tc>
        <w:tc>
          <w:tcPr>
            <w:tcW w:w="1837" w:type="dxa"/>
            <w:tcBorders>
              <w:left w:val="single" w:sz="4" w:space="0" w:color="000000"/>
              <w:bottom w:val="single" w:sz="4" w:space="0" w:color="000000"/>
            </w:tcBorders>
            <w:vAlign w:val="center"/>
          </w:tcPr>
          <w:p w:rsidR="00C51CE8" w:rsidRPr="00F515B6" w:rsidRDefault="00C51CE8">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C51CE8" w:rsidRPr="00F515B6" w:rsidRDefault="00C51CE8">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C51CE8" w:rsidRPr="00F515B6" w:rsidRDefault="00C51CE8">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trHeight w:val="242"/>
        </w:trPr>
        <w:tc>
          <w:tcPr>
            <w:tcW w:w="3725" w:type="dxa"/>
            <w:tcBorders>
              <w:left w:val="single" w:sz="4" w:space="0" w:color="000000"/>
              <w:bottom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二、政府性基金预算财政拨款</w:t>
            </w:r>
          </w:p>
        </w:tc>
        <w:tc>
          <w:tcPr>
            <w:tcW w:w="1837" w:type="dxa"/>
            <w:tcBorders>
              <w:left w:val="single" w:sz="4" w:space="0" w:color="000000"/>
              <w:bottom w:val="single" w:sz="4" w:space="0" w:color="000000"/>
            </w:tcBorders>
            <w:vAlign w:val="center"/>
          </w:tcPr>
          <w:p w:rsidR="00C51CE8" w:rsidRPr="00F515B6" w:rsidRDefault="00C51CE8">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C51CE8" w:rsidRPr="00F515B6" w:rsidRDefault="00C51CE8">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C51CE8" w:rsidRPr="00F515B6" w:rsidRDefault="00C51CE8">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trHeight w:val="242"/>
        </w:trPr>
        <w:tc>
          <w:tcPr>
            <w:tcW w:w="3725" w:type="dxa"/>
            <w:tcBorders>
              <w:left w:val="single" w:sz="4" w:space="0" w:color="000000"/>
              <w:bottom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三、国有资本经营预算财政拨款</w:t>
            </w:r>
          </w:p>
        </w:tc>
        <w:tc>
          <w:tcPr>
            <w:tcW w:w="1837" w:type="dxa"/>
            <w:tcBorders>
              <w:left w:val="single" w:sz="4" w:space="0" w:color="000000"/>
              <w:bottom w:val="single" w:sz="4" w:space="0" w:color="000000"/>
            </w:tcBorders>
            <w:vAlign w:val="center"/>
          </w:tcPr>
          <w:p w:rsidR="00C51CE8" w:rsidRPr="00F515B6" w:rsidRDefault="00C51CE8">
            <w:pPr>
              <w:pStyle w:val="TableParagraph"/>
              <w:jc w:val="right"/>
              <w:rPr>
                <w:rFonts w:ascii="仿宋" w:eastAsia="仿宋" w:hAnsi="仿宋" w:cs="仿宋"/>
              </w:rPr>
            </w:pPr>
          </w:p>
        </w:tc>
        <w:tc>
          <w:tcPr>
            <w:tcW w:w="3667" w:type="dxa"/>
            <w:gridSpan w:val="3"/>
            <w:tcBorders>
              <w:left w:val="single" w:sz="4" w:space="0" w:color="000000"/>
              <w:bottom w:val="single" w:sz="4" w:space="0" w:color="000000"/>
            </w:tcBorders>
            <w:vAlign w:val="center"/>
          </w:tcPr>
          <w:p w:rsidR="00C51CE8" w:rsidRPr="00F515B6" w:rsidRDefault="00C51CE8">
            <w:pPr>
              <w:pStyle w:val="TableParagraph"/>
              <w:rPr>
                <w:rFonts w:ascii="仿宋" w:eastAsia="仿宋" w:hAnsi="仿宋" w:cs="仿宋"/>
              </w:rPr>
            </w:pPr>
          </w:p>
        </w:tc>
        <w:tc>
          <w:tcPr>
            <w:tcW w:w="1728" w:type="dxa"/>
            <w:tcBorders>
              <w:left w:val="single" w:sz="4" w:space="0" w:color="000000"/>
              <w:bottom w:val="single" w:sz="4" w:space="0" w:color="000000"/>
            </w:tcBorders>
            <w:vAlign w:val="center"/>
          </w:tcPr>
          <w:p w:rsidR="00C51CE8" w:rsidRPr="00F515B6" w:rsidRDefault="00C51CE8">
            <w:pPr>
              <w:pStyle w:val="TableParagraph"/>
              <w:jc w:val="right"/>
              <w:rPr>
                <w:rFonts w:ascii="仿宋" w:eastAsia="仿宋" w:hAnsi="仿宋" w:cs="仿宋"/>
              </w:rPr>
            </w:pPr>
          </w:p>
        </w:tc>
        <w:tc>
          <w:tcPr>
            <w:tcW w:w="1415" w:type="dxa"/>
            <w:gridSpan w:val="2"/>
            <w:tcBorders>
              <w:left w:val="single" w:sz="4" w:space="0" w:color="000000"/>
              <w:bottom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left w:val="single" w:sz="4" w:space="0" w:color="000000"/>
              <w:bottom w:val="single" w:sz="4" w:space="0" w:color="000000"/>
            </w:tcBorders>
            <w:vAlign w:val="center"/>
          </w:tcPr>
          <w:p w:rsidR="00C51CE8" w:rsidRPr="00F515B6" w:rsidRDefault="00C51CE8">
            <w:pPr>
              <w:pStyle w:val="TableParagraph"/>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hRule="exact" w:val="322"/>
        </w:trPr>
        <w:tc>
          <w:tcPr>
            <w:tcW w:w="3725" w:type="dxa"/>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b/>
                <w:bCs/>
              </w:rPr>
              <w:t>总计</w:t>
            </w:r>
          </w:p>
        </w:tc>
        <w:tc>
          <w:tcPr>
            <w:tcW w:w="1837" w:type="dxa"/>
            <w:tcBorders>
              <w:left w:val="single" w:sz="4" w:space="0" w:color="000000"/>
              <w:bottom w:val="single" w:sz="4" w:space="0" w:color="000000"/>
            </w:tcBorders>
            <w:vAlign w:val="center"/>
          </w:tcPr>
          <w:p w:rsidR="00C51CE8" w:rsidRPr="00F515B6" w:rsidRDefault="00757453">
            <w:pPr>
              <w:jc w:val="right"/>
              <w:rPr>
                <w:rFonts w:ascii="仿宋" w:eastAsia="仿宋" w:hAnsi="仿宋" w:cs="仿宋"/>
              </w:rPr>
            </w:pPr>
            <w:r w:rsidRPr="00F515B6">
              <w:rPr>
                <w:rFonts w:ascii="仿宋" w:eastAsia="仿宋" w:hAnsi="仿宋" w:cs="仿宋" w:hint="eastAsia"/>
              </w:rPr>
              <w:t>2,665.35</w:t>
            </w:r>
          </w:p>
        </w:tc>
        <w:tc>
          <w:tcPr>
            <w:tcW w:w="3667" w:type="dxa"/>
            <w:gridSpan w:val="3"/>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b/>
                <w:bCs/>
              </w:rPr>
              <w:t>总计</w:t>
            </w:r>
          </w:p>
        </w:tc>
        <w:tc>
          <w:tcPr>
            <w:tcW w:w="1728" w:type="dxa"/>
            <w:tcBorders>
              <w:left w:val="single" w:sz="4" w:space="0" w:color="000000"/>
              <w:bottom w:val="single" w:sz="4" w:space="0" w:color="000000"/>
            </w:tcBorders>
            <w:vAlign w:val="center"/>
          </w:tcPr>
          <w:p w:rsidR="00C51CE8" w:rsidRPr="00F515B6" w:rsidRDefault="00757453">
            <w:pPr>
              <w:jc w:val="right"/>
              <w:rPr>
                <w:rFonts w:ascii="仿宋" w:eastAsia="仿宋" w:hAnsi="仿宋" w:cs="仿宋"/>
              </w:rPr>
            </w:pPr>
            <w:r w:rsidRPr="00F515B6">
              <w:rPr>
                <w:rFonts w:ascii="仿宋" w:eastAsia="仿宋" w:hAnsi="仿宋" w:cs="仿宋" w:hint="eastAsia"/>
              </w:rPr>
              <w:t>2,665.35</w:t>
            </w:r>
          </w:p>
        </w:tc>
        <w:tc>
          <w:tcPr>
            <w:tcW w:w="1415" w:type="dxa"/>
            <w:gridSpan w:val="2"/>
            <w:tcBorders>
              <w:left w:val="single" w:sz="4" w:space="0" w:color="000000"/>
              <w:bottom w:val="single" w:sz="4" w:space="0" w:color="000000"/>
            </w:tcBorders>
            <w:vAlign w:val="center"/>
          </w:tcPr>
          <w:p w:rsidR="00C51CE8" w:rsidRPr="00F515B6" w:rsidRDefault="00757453">
            <w:pPr>
              <w:jc w:val="right"/>
              <w:rPr>
                <w:rFonts w:ascii="仿宋" w:eastAsia="仿宋" w:hAnsi="仿宋" w:cs="仿宋"/>
              </w:rPr>
            </w:pPr>
            <w:r w:rsidRPr="00F515B6">
              <w:rPr>
                <w:rFonts w:ascii="仿宋" w:eastAsia="仿宋" w:hAnsi="仿宋" w:cs="仿宋" w:hint="eastAsia"/>
              </w:rPr>
              <w:t>2,665.35</w:t>
            </w:r>
          </w:p>
        </w:tc>
        <w:tc>
          <w:tcPr>
            <w:tcW w:w="1500" w:type="dxa"/>
            <w:tcBorders>
              <w:left w:val="single" w:sz="4" w:space="0" w:color="000000"/>
              <w:bottom w:val="single" w:sz="4" w:space="0" w:color="000000"/>
            </w:tcBorders>
            <w:vAlign w:val="center"/>
          </w:tcPr>
          <w:p w:rsidR="00C51CE8" w:rsidRPr="00F515B6" w:rsidRDefault="00C51CE8">
            <w:pPr>
              <w:jc w:val="right"/>
              <w:rPr>
                <w:rFonts w:ascii="仿宋" w:eastAsia="仿宋" w:hAnsi="仿宋" w:cs="仿宋"/>
              </w:rPr>
            </w:pPr>
          </w:p>
        </w:tc>
        <w:tc>
          <w:tcPr>
            <w:tcW w:w="1500" w:type="dxa"/>
            <w:tcBorders>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bl>
    <w:p w:rsidR="00C51CE8" w:rsidRPr="00F515B6" w:rsidRDefault="00757453">
      <w:pPr>
        <w:jc w:val="both"/>
        <w:rPr>
          <w:rFonts w:ascii="仿宋" w:eastAsia="仿宋" w:hAnsi="仿宋" w:cs="仿宋"/>
        </w:rPr>
      </w:pPr>
      <w:r w:rsidRPr="00F515B6">
        <w:rPr>
          <w:rFonts w:ascii="仿宋" w:eastAsia="仿宋" w:hAnsi="仿宋" w:cs="仿宋" w:hint="eastAsia"/>
          <w:lang w:val="en-US"/>
        </w:rPr>
        <w:t>注：</w:t>
      </w:r>
      <w:r w:rsidRPr="00F515B6">
        <w:rPr>
          <w:rFonts w:ascii="仿宋" w:eastAsia="仿宋" w:hAnsi="仿宋" w:cs="仿宋" w:hint="eastAsia"/>
        </w:rPr>
        <w:t>本表反映本年度一般公共预算财政拨款、政府性基金预算财政拨款和国有资本经营预算财政拨款的总收支和年末结转结余情况。本表金额单位转换时可能存在尾数误差。</w:t>
      </w:r>
    </w:p>
    <w:p w:rsidR="00C51CE8" w:rsidRPr="00F515B6" w:rsidRDefault="00C51CE8">
      <w:pPr>
        <w:jc w:val="both"/>
        <w:rPr>
          <w:rFonts w:ascii="仿宋" w:eastAsia="仿宋" w:hAnsi="仿宋" w:cs="仿宋"/>
        </w:rPr>
        <w:sectPr w:rsidR="00C51CE8" w:rsidRPr="00F515B6">
          <w:footerReference w:type="default" r:id="rId14"/>
          <w:pgSz w:w="16838" w:h="11906" w:orient="landscape"/>
          <w:pgMar w:top="720" w:right="720" w:bottom="720" w:left="720" w:header="170" w:footer="280" w:gutter="0"/>
          <w:pgNumType w:fmt="numberInDash"/>
          <w:cols w:space="720"/>
          <w:formProt w:val="0"/>
          <w:docGrid w:linePitch="100"/>
        </w:sectPr>
      </w:pPr>
    </w:p>
    <w:tbl>
      <w:tblPr>
        <w:tblW w:w="15417" w:type="dxa"/>
        <w:tblInd w:w="44" w:type="dxa"/>
        <w:tblLayout w:type="fixed"/>
        <w:tblCellMar>
          <w:top w:w="55" w:type="dxa"/>
          <w:left w:w="55" w:type="dxa"/>
          <w:bottom w:w="55" w:type="dxa"/>
          <w:right w:w="55" w:type="dxa"/>
        </w:tblCellMar>
        <w:tblLook w:val="04A0" w:firstRow="1" w:lastRow="0" w:firstColumn="1" w:lastColumn="0" w:noHBand="0" w:noVBand="1"/>
      </w:tblPr>
      <w:tblGrid>
        <w:gridCol w:w="1278"/>
        <w:gridCol w:w="5022"/>
        <w:gridCol w:w="3184"/>
        <w:gridCol w:w="2778"/>
        <w:gridCol w:w="3155"/>
      </w:tblGrid>
      <w:tr w:rsidR="00C51CE8" w:rsidRPr="00F515B6">
        <w:trPr>
          <w:trHeight w:val="321"/>
        </w:trPr>
        <w:tc>
          <w:tcPr>
            <w:tcW w:w="15417" w:type="dxa"/>
            <w:gridSpan w:val="5"/>
            <w:vAlign w:val="center"/>
          </w:tcPr>
          <w:p w:rsidR="00C51CE8" w:rsidRPr="00F515B6" w:rsidRDefault="00757453">
            <w:pPr>
              <w:pStyle w:val="TableParagraph"/>
              <w:jc w:val="center"/>
              <w:rPr>
                <w:rFonts w:ascii="仿宋" w:eastAsia="仿宋" w:hAnsi="仿宋" w:cs="仿宋"/>
                <w:b/>
                <w:bCs/>
                <w:sz w:val="44"/>
                <w:szCs w:val="44"/>
              </w:rPr>
            </w:pPr>
            <w:r w:rsidRPr="00F515B6">
              <w:rPr>
                <w:rFonts w:hint="eastAsia"/>
                <w:b/>
                <w:bCs/>
                <w:color w:val="000000"/>
                <w:sz w:val="36"/>
                <w:szCs w:val="36"/>
                <w:lang w:eastAsia="ar-SA"/>
              </w:rPr>
              <w:lastRenderedPageBreak/>
              <w:t>财政拨款支出决算表（功能科目）</w:t>
            </w:r>
          </w:p>
        </w:tc>
      </w:tr>
      <w:tr w:rsidR="00C51CE8" w:rsidRPr="00F515B6">
        <w:trPr>
          <w:trHeight w:val="321"/>
        </w:trPr>
        <w:tc>
          <w:tcPr>
            <w:tcW w:w="6300" w:type="dxa"/>
            <w:gridSpan w:val="2"/>
          </w:tcPr>
          <w:p w:rsidR="00C51CE8" w:rsidRPr="00F515B6" w:rsidRDefault="00C51CE8">
            <w:pPr>
              <w:pStyle w:val="TableParagraph"/>
              <w:rPr>
                <w:rFonts w:ascii="仿宋" w:eastAsia="仿宋" w:hAnsi="仿宋" w:cs="仿宋"/>
                <w:sz w:val="20"/>
              </w:rPr>
            </w:pPr>
          </w:p>
        </w:tc>
        <w:tc>
          <w:tcPr>
            <w:tcW w:w="3184" w:type="dxa"/>
          </w:tcPr>
          <w:p w:rsidR="00C51CE8" w:rsidRPr="00F515B6" w:rsidRDefault="00C51CE8">
            <w:pPr>
              <w:pStyle w:val="TableParagraph"/>
              <w:rPr>
                <w:rFonts w:ascii="仿宋" w:eastAsia="仿宋" w:hAnsi="仿宋" w:cs="仿宋"/>
                <w:sz w:val="27"/>
              </w:rPr>
            </w:pPr>
          </w:p>
        </w:tc>
        <w:tc>
          <w:tcPr>
            <w:tcW w:w="5933" w:type="dxa"/>
            <w:gridSpan w:val="2"/>
            <w:vAlign w:val="center"/>
          </w:tcPr>
          <w:p w:rsidR="00C51CE8" w:rsidRPr="00F515B6" w:rsidRDefault="00757453">
            <w:pPr>
              <w:pStyle w:val="TableParagraph"/>
              <w:jc w:val="right"/>
              <w:rPr>
                <w:rFonts w:ascii="仿宋" w:eastAsia="仿宋" w:hAnsi="仿宋" w:cs="仿宋"/>
                <w:sz w:val="27"/>
              </w:rPr>
            </w:pPr>
            <w:r w:rsidRPr="00F515B6">
              <w:rPr>
                <w:rFonts w:ascii="仿宋" w:eastAsia="仿宋" w:hAnsi="仿宋" w:cs="仿宋" w:hint="eastAsia"/>
              </w:rPr>
              <w:t>公开</w:t>
            </w:r>
            <w:r w:rsidRPr="00F515B6">
              <w:rPr>
                <w:rFonts w:ascii="仿宋" w:eastAsia="仿宋" w:hAnsi="仿宋" w:cs="仿宋" w:hint="eastAsia"/>
              </w:rPr>
              <w:t>05</w:t>
            </w:r>
            <w:r w:rsidRPr="00F515B6">
              <w:rPr>
                <w:rFonts w:ascii="仿宋" w:eastAsia="仿宋" w:hAnsi="仿宋" w:cs="仿宋" w:hint="eastAsia"/>
              </w:rPr>
              <w:t>表</w:t>
            </w:r>
          </w:p>
        </w:tc>
      </w:tr>
      <w:tr w:rsidR="00C51CE8" w:rsidRPr="00F515B6">
        <w:trPr>
          <w:trHeight w:val="288"/>
        </w:trPr>
        <w:tc>
          <w:tcPr>
            <w:tcW w:w="6300" w:type="dxa"/>
            <w:gridSpan w:val="2"/>
          </w:tcPr>
          <w:p w:rsidR="00C51CE8" w:rsidRPr="00F515B6" w:rsidRDefault="00757453">
            <w:pPr>
              <w:pStyle w:val="TableParagraph"/>
              <w:rPr>
                <w:rFonts w:ascii="仿宋" w:eastAsia="仿宋" w:hAnsi="仿宋" w:cs="仿宋"/>
                <w:sz w:val="20"/>
              </w:rPr>
            </w:pPr>
            <w:r w:rsidRPr="00F515B6">
              <w:rPr>
                <w:rFonts w:ascii="仿宋" w:eastAsia="仿宋" w:hAnsi="仿宋" w:cs="仿宋" w:hint="eastAsia"/>
                <w:color w:val="000000"/>
              </w:rPr>
              <w:t>单位</w:t>
            </w:r>
            <w:r w:rsidRPr="00F515B6">
              <w:rPr>
                <w:rFonts w:ascii="仿宋" w:eastAsia="仿宋" w:hAnsi="仿宋" w:cs="仿宋"/>
                <w:color w:val="000000"/>
              </w:rPr>
              <w:t>名称：</w:t>
            </w:r>
            <w:r w:rsidRPr="00F515B6">
              <w:rPr>
                <w:rFonts w:ascii="仿宋" w:eastAsia="仿宋" w:hAnsi="仿宋" w:cs="仿宋" w:hint="eastAsia"/>
              </w:rPr>
              <w:t>南京市人事考试中心</w:t>
            </w:r>
          </w:p>
        </w:tc>
        <w:tc>
          <w:tcPr>
            <w:tcW w:w="3184" w:type="dxa"/>
          </w:tcPr>
          <w:p w:rsidR="00C51CE8" w:rsidRPr="00F515B6" w:rsidRDefault="00C51CE8">
            <w:pPr>
              <w:pStyle w:val="TableParagraph"/>
              <w:rPr>
                <w:rFonts w:ascii="仿宋" w:eastAsia="仿宋" w:hAnsi="仿宋" w:cs="仿宋"/>
                <w:sz w:val="27"/>
              </w:rPr>
            </w:pPr>
          </w:p>
        </w:tc>
        <w:tc>
          <w:tcPr>
            <w:tcW w:w="2778" w:type="dxa"/>
            <w:vAlign w:val="center"/>
          </w:tcPr>
          <w:p w:rsidR="00C51CE8" w:rsidRPr="00F515B6" w:rsidRDefault="00C51CE8">
            <w:pPr>
              <w:pStyle w:val="TableParagraph"/>
              <w:jc w:val="right"/>
              <w:rPr>
                <w:rFonts w:ascii="仿宋" w:eastAsia="仿宋" w:hAnsi="仿宋" w:cs="仿宋"/>
                <w:sz w:val="27"/>
              </w:rPr>
            </w:pPr>
          </w:p>
        </w:tc>
        <w:tc>
          <w:tcPr>
            <w:tcW w:w="3155" w:type="dxa"/>
            <w:vAlign w:val="center"/>
          </w:tcPr>
          <w:p w:rsidR="00C51CE8" w:rsidRPr="00F515B6" w:rsidRDefault="00757453">
            <w:pPr>
              <w:pStyle w:val="TableParagraph"/>
              <w:jc w:val="right"/>
              <w:rPr>
                <w:rFonts w:ascii="仿宋" w:eastAsia="仿宋" w:hAnsi="仿宋" w:cs="仿宋"/>
                <w:sz w:val="27"/>
              </w:rPr>
            </w:pPr>
            <w:r w:rsidRPr="00F515B6">
              <w:rPr>
                <w:rFonts w:ascii="仿宋" w:eastAsia="仿宋" w:hAnsi="仿宋" w:cs="仿宋" w:hint="eastAsia"/>
              </w:rPr>
              <w:t>金额单位：万元</w:t>
            </w:r>
          </w:p>
        </w:tc>
      </w:tr>
      <w:tr w:rsidR="00C51CE8" w:rsidRPr="00F515B6">
        <w:trPr>
          <w:trHeight w:val="319"/>
        </w:trPr>
        <w:tc>
          <w:tcPr>
            <w:tcW w:w="6300" w:type="dxa"/>
            <w:gridSpan w:val="2"/>
            <w:tcBorders>
              <w:top w:val="single" w:sz="6" w:space="0" w:color="000000"/>
              <w:left w:val="single" w:sz="6" w:space="0" w:color="000000"/>
              <w:bottom w:val="single" w:sz="6"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项</w:t>
            </w:r>
            <w:r w:rsidRPr="00F515B6">
              <w:rPr>
                <w:rFonts w:ascii="仿宋" w:eastAsia="仿宋" w:hAnsi="仿宋" w:cs="仿宋" w:hint="eastAsia"/>
              </w:rPr>
              <w:tab/>
            </w:r>
            <w:r w:rsidRPr="00F515B6">
              <w:rPr>
                <w:rFonts w:ascii="仿宋" w:eastAsia="仿宋" w:hAnsi="仿宋" w:cs="仿宋" w:hint="eastAsia"/>
              </w:rPr>
              <w:t>目</w:t>
            </w:r>
          </w:p>
        </w:tc>
        <w:tc>
          <w:tcPr>
            <w:tcW w:w="3184" w:type="dxa"/>
            <w:vMerge w:val="restart"/>
            <w:tcBorders>
              <w:top w:val="single" w:sz="6" w:space="0" w:color="000000"/>
              <w:left w:val="single" w:sz="6" w:space="0" w:color="000000"/>
              <w:bottom w:val="single" w:sz="6"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本年支出合计</w:t>
            </w:r>
          </w:p>
        </w:tc>
        <w:tc>
          <w:tcPr>
            <w:tcW w:w="2778" w:type="dxa"/>
            <w:vMerge w:val="restart"/>
            <w:tcBorders>
              <w:top w:val="single" w:sz="6" w:space="0" w:color="000000"/>
              <w:left w:val="single" w:sz="6" w:space="0" w:color="000000"/>
              <w:bottom w:val="single" w:sz="6"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基本支出</w:t>
            </w:r>
          </w:p>
        </w:tc>
        <w:tc>
          <w:tcPr>
            <w:tcW w:w="3155" w:type="dxa"/>
            <w:vMerge w:val="restart"/>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项目支出</w:t>
            </w:r>
          </w:p>
        </w:tc>
      </w:tr>
      <w:tr w:rsidR="00C51CE8" w:rsidRPr="00F515B6">
        <w:trPr>
          <w:trHeight w:val="341"/>
        </w:trPr>
        <w:tc>
          <w:tcPr>
            <w:tcW w:w="1278" w:type="dxa"/>
            <w:tcBorders>
              <w:left w:val="single" w:sz="6" w:space="0" w:color="000000"/>
              <w:bottom w:val="single" w:sz="6"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功能分类</w:t>
            </w:r>
          </w:p>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科目编码</w:t>
            </w:r>
          </w:p>
        </w:tc>
        <w:tc>
          <w:tcPr>
            <w:tcW w:w="5022" w:type="dxa"/>
            <w:tcBorders>
              <w:left w:val="single" w:sz="6" w:space="0" w:color="000000"/>
              <w:bottom w:val="single" w:sz="6"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科目名称</w:t>
            </w:r>
          </w:p>
        </w:tc>
        <w:tc>
          <w:tcPr>
            <w:tcW w:w="3184" w:type="dxa"/>
            <w:vMerge/>
            <w:tcBorders>
              <w:left w:val="single" w:sz="6" w:space="0" w:color="000000"/>
              <w:bottom w:val="single" w:sz="6" w:space="0" w:color="000000"/>
            </w:tcBorders>
          </w:tcPr>
          <w:p w:rsidR="00C51CE8" w:rsidRPr="00F515B6" w:rsidRDefault="00C51CE8">
            <w:pPr>
              <w:rPr>
                <w:rFonts w:ascii="仿宋" w:eastAsia="仿宋" w:hAnsi="仿宋" w:cs="仿宋"/>
              </w:rPr>
            </w:pPr>
          </w:p>
        </w:tc>
        <w:tc>
          <w:tcPr>
            <w:tcW w:w="2778" w:type="dxa"/>
            <w:vMerge/>
            <w:tcBorders>
              <w:left w:val="single" w:sz="6" w:space="0" w:color="000000"/>
              <w:bottom w:val="single" w:sz="6" w:space="0" w:color="000000"/>
            </w:tcBorders>
          </w:tcPr>
          <w:p w:rsidR="00C51CE8" w:rsidRPr="00F515B6" w:rsidRDefault="00C51CE8">
            <w:pPr>
              <w:rPr>
                <w:rFonts w:ascii="仿宋" w:eastAsia="仿宋" w:hAnsi="仿宋" w:cs="仿宋"/>
              </w:rPr>
            </w:pPr>
          </w:p>
        </w:tc>
        <w:tc>
          <w:tcPr>
            <w:tcW w:w="3155" w:type="dxa"/>
            <w:vMerge/>
            <w:tcBorders>
              <w:left w:val="single" w:sz="6" w:space="0" w:color="000000"/>
              <w:bottom w:val="single" w:sz="6" w:space="0" w:color="000000"/>
              <w:right w:val="single" w:sz="6" w:space="0" w:color="000000"/>
            </w:tcBorders>
          </w:tcPr>
          <w:p w:rsidR="00C51CE8" w:rsidRPr="00F515B6" w:rsidRDefault="00C51CE8">
            <w:pPr>
              <w:rPr>
                <w:rFonts w:ascii="仿宋" w:eastAsia="仿宋" w:hAnsi="仿宋" w:cs="仿宋"/>
              </w:rPr>
            </w:pPr>
          </w:p>
        </w:tc>
      </w:tr>
      <w:tr w:rsidR="00C51CE8" w:rsidRPr="00F515B6">
        <w:trPr>
          <w:trHeight w:val="275"/>
        </w:trPr>
        <w:tc>
          <w:tcPr>
            <w:tcW w:w="6300" w:type="dxa"/>
            <w:gridSpan w:val="2"/>
            <w:tcBorders>
              <w:left w:val="single" w:sz="6" w:space="0" w:color="000000"/>
              <w:bottom w:val="single" w:sz="6"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栏次</w:t>
            </w:r>
          </w:p>
        </w:tc>
        <w:tc>
          <w:tcPr>
            <w:tcW w:w="3184" w:type="dxa"/>
            <w:tcBorders>
              <w:left w:val="single" w:sz="6" w:space="0" w:color="000000"/>
              <w:bottom w:val="single" w:sz="6"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1</w:t>
            </w:r>
          </w:p>
        </w:tc>
        <w:tc>
          <w:tcPr>
            <w:tcW w:w="2778" w:type="dxa"/>
            <w:tcBorders>
              <w:left w:val="single" w:sz="6" w:space="0" w:color="000000"/>
              <w:bottom w:val="single" w:sz="6"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2</w:t>
            </w:r>
          </w:p>
        </w:tc>
        <w:tc>
          <w:tcPr>
            <w:tcW w:w="3155" w:type="dxa"/>
            <w:tcBorders>
              <w:left w:val="single" w:sz="6" w:space="0" w:color="000000"/>
              <w:bottom w:val="single" w:sz="6" w:space="0" w:color="000000"/>
              <w:right w:val="single" w:sz="6"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3</w:t>
            </w:r>
          </w:p>
        </w:tc>
      </w:tr>
      <w:tr w:rsidR="00C51CE8" w:rsidRPr="00F515B6">
        <w:trPr>
          <w:trHeight w:hRule="exact" w:val="374"/>
        </w:trPr>
        <w:tc>
          <w:tcPr>
            <w:tcW w:w="6300" w:type="dxa"/>
            <w:gridSpan w:val="2"/>
            <w:tcBorders>
              <w:left w:val="single" w:sz="6" w:space="0" w:color="000000"/>
              <w:bottom w:val="single" w:sz="6"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合计</w:t>
            </w:r>
          </w:p>
        </w:tc>
        <w:tc>
          <w:tcPr>
            <w:tcW w:w="3184" w:type="dxa"/>
            <w:tcBorders>
              <w:left w:val="single" w:sz="6" w:space="0" w:color="000000"/>
              <w:bottom w:val="single" w:sz="6" w:space="0" w:color="000000"/>
            </w:tcBorders>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2,665.35</w:t>
            </w:r>
          </w:p>
        </w:tc>
        <w:tc>
          <w:tcPr>
            <w:tcW w:w="2778" w:type="dxa"/>
            <w:tcBorders>
              <w:left w:val="single" w:sz="6" w:space="0" w:color="000000"/>
              <w:bottom w:val="single" w:sz="6" w:space="0" w:color="000000"/>
            </w:tcBorders>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543.43</w:t>
            </w:r>
          </w:p>
        </w:tc>
        <w:tc>
          <w:tcPr>
            <w:tcW w:w="3155" w:type="dxa"/>
            <w:tcBorders>
              <w:left w:val="single" w:sz="6" w:space="0" w:color="000000"/>
              <w:bottom w:val="single" w:sz="6" w:space="0" w:color="000000"/>
              <w:right w:val="single" w:sz="6" w:space="0" w:color="000000"/>
            </w:tcBorders>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2,121.92</w:t>
            </w:r>
          </w:p>
        </w:tc>
      </w:tr>
      <w:tr w:rsidR="00C51CE8" w:rsidRPr="00F515B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208</w:t>
            </w:r>
          </w:p>
        </w:tc>
        <w:tc>
          <w:tcPr>
            <w:tcW w:w="5022" w:type="dxa"/>
            <w:tcBorders>
              <w:top w:val="single" w:sz="6" w:space="0" w:color="000000"/>
              <w:left w:val="single" w:sz="4" w:space="0" w:color="000000"/>
              <w:bottom w:val="single" w:sz="6"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社会保障和就业支出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2,538.48</w:t>
            </w:r>
          </w:p>
        </w:tc>
        <w:tc>
          <w:tcPr>
            <w:tcW w:w="2778" w:type="dxa"/>
            <w:tcBorders>
              <w:top w:val="single" w:sz="6" w:space="0" w:color="000000"/>
              <w:left w:val="single" w:sz="4" w:space="0" w:color="000000"/>
              <w:bottom w:val="single" w:sz="6"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416.56</w:t>
            </w:r>
          </w:p>
        </w:tc>
        <w:tc>
          <w:tcPr>
            <w:tcW w:w="3155" w:type="dxa"/>
            <w:tcBorders>
              <w:top w:val="single" w:sz="6" w:space="0" w:color="000000"/>
              <w:left w:val="single" w:sz="4" w:space="0" w:color="000000"/>
              <w:bottom w:val="single" w:sz="6" w:space="0" w:color="000000"/>
              <w:right w:val="single" w:sz="6"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2,121.92</w:t>
            </w:r>
          </w:p>
        </w:tc>
      </w:tr>
      <w:tr w:rsidR="00C51CE8" w:rsidRPr="00F515B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20801</w:t>
            </w:r>
          </w:p>
        </w:tc>
        <w:tc>
          <w:tcPr>
            <w:tcW w:w="5022" w:type="dxa"/>
            <w:tcBorders>
              <w:top w:val="single" w:sz="6" w:space="0" w:color="000000"/>
              <w:left w:val="single" w:sz="4" w:space="0" w:color="000000"/>
              <w:bottom w:val="single" w:sz="6"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人力资源和社会保障管理事务</w:t>
            </w:r>
          </w:p>
        </w:tc>
        <w:tc>
          <w:tcPr>
            <w:tcW w:w="3184" w:type="dxa"/>
            <w:tcBorders>
              <w:top w:val="single" w:sz="6" w:space="0" w:color="000000"/>
              <w:left w:val="single" w:sz="4" w:space="0" w:color="000000"/>
              <w:bottom w:val="single" w:sz="6"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2,492.11</w:t>
            </w:r>
          </w:p>
        </w:tc>
        <w:tc>
          <w:tcPr>
            <w:tcW w:w="2778" w:type="dxa"/>
            <w:tcBorders>
              <w:top w:val="single" w:sz="6" w:space="0" w:color="000000"/>
              <w:left w:val="single" w:sz="4" w:space="0" w:color="000000"/>
              <w:bottom w:val="single" w:sz="6"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370.19</w:t>
            </w:r>
          </w:p>
        </w:tc>
        <w:tc>
          <w:tcPr>
            <w:tcW w:w="3155" w:type="dxa"/>
            <w:tcBorders>
              <w:top w:val="single" w:sz="6" w:space="0" w:color="000000"/>
              <w:left w:val="single" w:sz="4" w:space="0" w:color="000000"/>
              <w:bottom w:val="single" w:sz="6" w:space="0" w:color="000000"/>
              <w:right w:val="single" w:sz="6"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2,121.92</w:t>
            </w:r>
          </w:p>
        </w:tc>
      </w:tr>
      <w:tr w:rsidR="00C51CE8" w:rsidRPr="00F515B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2080150</w:t>
            </w:r>
          </w:p>
        </w:tc>
        <w:tc>
          <w:tcPr>
            <w:tcW w:w="5022" w:type="dxa"/>
            <w:tcBorders>
              <w:top w:val="single" w:sz="6" w:space="0" w:color="000000"/>
              <w:left w:val="single" w:sz="4" w:space="0" w:color="000000"/>
              <w:bottom w:val="single" w:sz="6"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事业运行</w:t>
            </w:r>
          </w:p>
        </w:tc>
        <w:tc>
          <w:tcPr>
            <w:tcW w:w="3184" w:type="dxa"/>
            <w:tcBorders>
              <w:top w:val="single" w:sz="6" w:space="0" w:color="000000"/>
              <w:left w:val="single" w:sz="4" w:space="0" w:color="000000"/>
              <w:bottom w:val="single" w:sz="6"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370.19</w:t>
            </w:r>
          </w:p>
        </w:tc>
        <w:tc>
          <w:tcPr>
            <w:tcW w:w="2778" w:type="dxa"/>
            <w:tcBorders>
              <w:top w:val="single" w:sz="6" w:space="0" w:color="000000"/>
              <w:left w:val="single" w:sz="4" w:space="0" w:color="000000"/>
              <w:bottom w:val="single" w:sz="6"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370.19</w:t>
            </w:r>
          </w:p>
        </w:tc>
        <w:tc>
          <w:tcPr>
            <w:tcW w:w="3155" w:type="dxa"/>
            <w:tcBorders>
              <w:top w:val="single" w:sz="6" w:space="0" w:color="000000"/>
              <w:left w:val="single" w:sz="4" w:space="0" w:color="000000"/>
              <w:bottom w:val="single" w:sz="6" w:space="0" w:color="000000"/>
              <w:right w:val="single" w:sz="6"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2080199</w:t>
            </w:r>
          </w:p>
        </w:tc>
        <w:tc>
          <w:tcPr>
            <w:tcW w:w="5022" w:type="dxa"/>
            <w:tcBorders>
              <w:top w:val="single" w:sz="6" w:space="0" w:color="000000"/>
              <w:left w:val="single" w:sz="4" w:space="0" w:color="000000"/>
              <w:bottom w:val="single" w:sz="6"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其他人力资源和社会保障管理事务支出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2,121.92</w:t>
            </w:r>
          </w:p>
        </w:tc>
        <w:tc>
          <w:tcPr>
            <w:tcW w:w="2778" w:type="dxa"/>
            <w:tcBorders>
              <w:top w:val="single" w:sz="6" w:space="0" w:color="000000"/>
              <w:left w:val="single" w:sz="4" w:space="0" w:color="000000"/>
              <w:bottom w:val="single" w:sz="6"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3155" w:type="dxa"/>
            <w:tcBorders>
              <w:top w:val="single" w:sz="6" w:space="0" w:color="000000"/>
              <w:left w:val="single" w:sz="4" w:space="0" w:color="000000"/>
              <w:bottom w:val="single" w:sz="6" w:space="0" w:color="000000"/>
              <w:right w:val="single" w:sz="6"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2,121.92</w:t>
            </w:r>
          </w:p>
        </w:tc>
      </w:tr>
      <w:tr w:rsidR="00C51CE8" w:rsidRPr="00F515B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20805</w:t>
            </w:r>
          </w:p>
        </w:tc>
        <w:tc>
          <w:tcPr>
            <w:tcW w:w="5022" w:type="dxa"/>
            <w:tcBorders>
              <w:top w:val="single" w:sz="6" w:space="0" w:color="000000"/>
              <w:left w:val="single" w:sz="4" w:space="0" w:color="000000"/>
              <w:bottom w:val="single" w:sz="6"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行政事业单位养老支出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46.37</w:t>
            </w:r>
          </w:p>
        </w:tc>
        <w:tc>
          <w:tcPr>
            <w:tcW w:w="2778" w:type="dxa"/>
            <w:tcBorders>
              <w:top w:val="single" w:sz="6" w:space="0" w:color="000000"/>
              <w:left w:val="single" w:sz="4" w:space="0" w:color="000000"/>
              <w:bottom w:val="single" w:sz="6"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46.37</w:t>
            </w:r>
          </w:p>
        </w:tc>
        <w:tc>
          <w:tcPr>
            <w:tcW w:w="3155" w:type="dxa"/>
            <w:tcBorders>
              <w:top w:val="single" w:sz="6" w:space="0" w:color="000000"/>
              <w:left w:val="single" w:sz="4" w:space="0" w:color="000000"/>
              <w:bottom w:val="single" w:sz="6" w:space="0" w:color="000000"/>
              <w:right w:val="single" w:sz="6"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2080502</w:t>
            </w:r>
          </w:p>
        </w:tc>
        <w:tc>
          <w:tcPr>
            <w:tcW w:w="5022" w:type="dxa"/>
            <w:tcBorders>
              <w:top w:val="single" w:sz="6" w:space="0" w:color="000000"/>
              <w:left w:val="single" w:sz="4" w:space="0" w:color="000000"/>
              <w:bottom w:val="single" w:sz="6"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事业单位离退休</w:t>
            </w:r>
          </w:p>
        </w:tc>
        <w:tc>
          <w:tcPr>
            <w:tcW w:w="3184" w:type="dxa"/>
            <w:tcBorders>
              <w:top w:val="single" w:sz="6" w:space="0" w:color="000000"/>
              <w:left w:val="single" w:sz="4" w:space="0" w:color="000000"/>
              <w:bottom w:val="single" w:sz="6"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0.23</w:t>
            </w:r>
          </w:p>
        </w:tc>
        <w:tc>
          <w:tcPr>
            <w:tcW w:w="2778" w:type="dxa"/>
            <w:tcBorders>
              <w:top w:val="single" w:sz="6" w:space="0" w:color="000000"/>
              <w:left w:val="single" w:sz="4" w:space="0" w:color="000000"/>
              <w:bottom w:val="single" w:sz="6"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0.23</w:t>
            </w:r>
          </w:p>
        </w:tc>
        <w:tc>
          <w:tcPr>
            <w:tcW w:w="3155" w:type="dxa"/>
            <w:tcBorders>
              <w:top w:val="single" w:sz="6" w:space="0" w:color="000000"/>
              <w:left w:val="single" w:sz="4" w:space="0" w:color="000000"/>
              <w:bottom w:val="single" w:sz="6" w:space="0" w:color="000000"/>
              <w:right w:val="single" w:sz="6"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2080505</w:t>
            </w:r>
          </w:p>
        </w:tc>
        <w:tc>
          <w:tcPr>
            <w:tcW w:w="5022" w:type="dxa"/>
            <w:tcBorders>
              <w:top w:val="single" w:sz="6" w:space="0" w:color="000000"/>
              <w:left w:val="single" w:sz="4" w:space="0" w:color="000000"/>
              <w:bottom w:val="single" w:sz="6"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机关事业单位基本养老保险缴费支出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29.61</w:t>
            </w:r>
          </w:p>
        </w:tc>
        <w:tc>
          <w:tcPr>
            <w:tcW w:w="2778" w:type="dxa"/>
            <w:tcBorders>
              <w:top w:val="single" w:sz="6" w:space="0" w:color="000000"/>
              <w:left w:val="single" w:sz="4" w:space="0" w:color="000000"/>
              <w:bottom w:val="single" w:sz="6"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29.61</w:t>
            </w:r>
          </w:p>
        </w:tc>
        <w:tc>
          <w:tcPr>
            <w:tcW w:w="3155" w:type="dxa"/>
            <w:tcBorders>
              <w:top w:val="single" w:sz="6" w:space="0" w:color="000000"/>
              <w:left w:val="single" w:sz="4" w:space="0" w:color="000000"/>
              <w:bottom w:val="single" w:sz="6" w:space="0" w:color="000000"/>
              <w:right w:val="single" w:sz="6"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2080506</w:t>
            </w:r>
          </w:p>
        </w:tc>
        <w:tc>
          <w:tcPr>
            <w:tcW w:w="5022" w:type="dxa"/>
            <w:tcBorders>
              <w:top w:val="single" w:sz="6" w:space="0" w:color="000000"/>
              <w:left w:val="single" w:sz="4" w:space="0" w:color="000000"/>
              <w:bottom w:val="single" w:sz="6"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机关事业单位职业年金缴费支出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16.53</w:t>
            </w:r>
          </w:p>
        </w:tc>
        <w:tc>
          <w:tcPr>
            <w:tcW w:w="2778" w:type="dxa"/>
            <w:tcBorders>
              <w:top w:val="single" w:sz="6" w:space="0" w:color="000000"/>
              <w:left w:val="single" w:sz="4" w:space="0" w:color="000000"/>
              <w:bottom w:val="single" w:sz="6"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16.53</w:t>
            </w:r>
          </w:p>
        </w:tc>
        <w:tc>
          <w:tcPr>
            <w:tcW w:w="3155" w:type="dxa"/>
            <w:tcBorders>
              <w:top w:val="single" w:sz="6" w:space="0" w:color="000000"/>
              <w:left w:val="single" w:sz="4" w:space="0" w:color="000000"/>
              <w:bottom w:val="single" w:sz="6" w:space="0" w:color="000000"/>
              <w:right w:val="single" w:sz="6"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221</w:t>
            </w:r>
          </w:p>
        </w:tc>
        <w:tc>
          <w:tcPr>
            <w:tcW w:w="5022" w:type="dxa"/>
            <w:tcBorders>
              <w:top w:val="single" w:sz="6" w:space="0" w:color="000000"/>
              <w:left w:val="single" w:sz="4" w:space="0" w:color="000000"/>
              <w:bottom w:val="single" w:sz="6"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住房保障支出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126.87</w:t>
            </w:r>
          </w:p>
        </w:tc>
        <w:tc>
          <w:tcPr>
            <w:tcW w:w="2778" w:type="dxa"/>
            <w:tcBorders>
              <w:top w:val="single" w:sz="6" w:space="0" w:color="000000"/>
              <w:left w:val="single" w:sz="4" w:space="0" w:color="000000"/>
              <w:bottom w:val="single" w:sz="6"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126.87</w:t>
            </w:r>
          </w:p>
        </w:tc>
        <w:tc>
          <w:tcPr>
            <w:tcW w:w="3155" w:type="dxa"/>
            <w:tcBorders>
              <w:top w:val="single" w:sz="6" w:space="0" w:color="000000"/>
              <w:left w:val="single" w:sz="4" w:space="0" w:color="000000"/>
              <w:bottom w:val="single" w:sz="6" w:space="0" w:color="000000"/>
              <w:right w:val="single" w:sz="6"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22102</w:t>
            </w:r>
          </w:p>
        </w:tc>
        <w:tc>
          <w:tcPr>
            <w:tcW w:w="5022" w:type="dxa"/>
            <w:tcBorders>
              <w:top w:val="single" w:sz="6" w:space="0" w:color="000000"/>
              <w:left w:val="single" w:sz="4" w:space="0" w:color="000000"/>
              <w:bottom w:val="single" w:sz="6"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住房改革支出</w:t>
            </w:r>
          </w:p>
        </w:tc>
        <w:tc>
          <w:tcPr>
            <w:tcW w:w="3184" w:type="dxa"/>
            <w:tcBorders>
              <w:top w:val="single" w:sz="6" w:space="0" w:color="000000"/>
              <w:left w:val="single" w:sz="4" w:space="0" w:color="000000"/>
              <w:bottom w:val="single" w:sz="6"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126.87</w:t>
            </w:r>
          </w:p>
        </w:tc>
        <w:tc>
          <w:tcPr>
            <w:tcW w:w="2778" w:type="dxa"/>
            <w:tcBorders>
              <w:top w:val="single" w:sz="6" w:space="0" w:color="000000"/>
              <w:left w:val="single" w:sz="4" w:space="0" w:color="000000"/>
              <w:bottom w:val="single" w:sz="6"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126.87</w:t>
            </w:r>
          </w:p>
        </w:tc>
        <w:tc>
          <w:tcPr>
            <w:tcW w:w="3155" w:type="dxa"/>
            <w:tcBorders>
              <w:top w:val="single" w:sz="6" w:space="0" w:color="000000"/>
              <w:left w:val="single" w:sz="4" w:space="0" w:color="000000"/>
              <w:bottom w:val="single" w:sz="6" w:space="0" w:color="000000"/>
              <w:right w:val="single" w:sz="6"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2210201</w:t>
            </w:r>
          </w:p>
        </w:tc>
        <w:tc>
          <w:tcPr>
            <w:tcW w:w="5022" w:type="dxa"/>
            <w:tcBorders>
              <w:top w:val="single" w:sz="6" w:space="0" w:color="000000"/>
              <w:left w:val="single" w:sz="4" w:space="0" w:color="000000"/>
              <w:bottom w:val="single" w:sz="6"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住房公积金</w:t>
            </w:r>
          </w:p>
        </w:tc>
        <w:tc>
          <w:tcPr>
            <w:tcW w:w="3184" w:type="dxa"/>
            <w:tcBorders>
              <w:top w:val="single" w:sz="6" w:space="0" w:color="000000"/>
              <w:left w:val="single" w:sz="4" w:space="0" w:color="000000"/>
              <w:bottom w:val="single" w:sz="6"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39.51</w:t>
            </w:r>
          </w:p>
        </w:tc>
        <w:tc>
          <w:tcPr>
            <w:tcW w:w="2778" w:type="dxa"/>
            <w:tcBorders>
              <w:top w:val="single" w:sz="6" w:space="0" w:color="000000"/>
              <w:left w:val="single" w:sz="4" w:space="0" w:color="000000"/>
              <w:bottom w:val="single" w:sz="6"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39.51</w:t>
            </w:r>
          </w:p>
        </w:tc>
        <w:tc>
          <w:tcPr>
            <w:tcW w:w="3155" w:type="dxa"/>
            <w:tcBorders>
              <w:top w:val="single" w:sz="6" w:space="0" w:color="000000"/>
              <w:left w:val="single" w:sz="4" w:space="0" w:color="000000"/>
              <w:bottom w:val="single" w:sz="6" w:space="0" w:color="000000"/>
              <w:right w:val="single" w:sz="6"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224"/>
        </w:trPr>
        <w:tc>
          <w:tcPr>
            <w:tcW w:w="1278" w:type="dxa"/>
            <w:tcBorders>
              <w:top w:val="single" w:sz="6" w:space="0" w:color="000000"/>
              <w:left w:val="single" w:sz="6" w:space="0" w:color="000000"/>
              <w:bottom w:val="single" w:sz="6"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2210202</w:t>
            </w:r>
          </w:p>
        </w:tc>
        <w:tc>
          <w:tcPr>
            <w:tcW w:w="5022" w:type="dxa"/>
            <w:tcBorders>
              <w:top w:val="single" w:sz="6" w:space="0" w:color="000000"/>
              <w:left w:val="single" w:sz="4" w:space="0" w:color="000000"/>
              <w:bottom w:val="single" w:sz="6"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提租补贴</w:t>
            </w:r>
          </w:p>
        </w:tc>
        <w:tc>
          <w:tcPr>
            <w:tcW w:w="3184" w:type="dxa"/>
            <w:tcBorders>
              <w:top w:val="single" w:sz="6" w:space="0" w:color="000000"/>
              <w:left w:val="single" w:sz="4" w:space="0" w:color="000000"/>
              <w:bottom w:val="single" w:sz="6"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87.36</w:t>
            </w:r>
          </w:p>
        </w:tc>
        <w:tc>
          <w:tcPr>
            <w:tcW w:w="2778" w:type="dxa"/>
            <w:tcBorders>
              <w:top w:val="single" w:sz="6" w:space="0" w:color="000000"/>
              <w:left w:val="single" w:sz="4" w:space="0" w:color="000000"/>
              <w:bottom w:val="single" w:sz="6"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87.36</w:t>
            </w:r>
          </w:p>
        </w:tc>
        <w:tc>
          <w:tcPr>
            <w:tcW w:w="3155" w:type="dxa"/>
            <w:tcBorders>
              <w:top w:val="single" w:sz="6" w:space="0" w:color="000000"/>
              <w:left w:val="single" w:sz="4" w:space="0" w:color="000000"/>
              <w:bottom w:val="single" w:sz="6" w:space="0" w:color="000000"/>
              <w:right w:val="single" w:sz="6" w:space="0" w:color="000000"/>
            </w:tcBorders>
            <w:vAlign w:val="center"/>
          </w:tcPr>
          <w:p w:rsidR="00C51CE8" w:rsidRPr="00F515B6" w:rsidRDefault="00C51CE8">
            <w:pPr>
              <w:pStyle w:val="TableParagraph"/>
              <w:jc w:val="right"/>
              <w:rPr>
                <w:rFonts w:ascii="仿宋" w:eastAsia="仿宋" w:hAnsi="仿宋" w:cs="仿宋"/>
              </w:rPr>
            </w:pPr>
          </w:p>
        </w:tc>
      </w:tr>
    </w:tbl>
    <w:p w:rsidR="00C51CE8" w:rsidRPr="00F515B6" w:rsidRDefault="00757453">
      <w:pPr>
        <w:tabs>
          <w:tab w:val="left" w:pos="0"/>
        </w:tabs>
        <w:jc w:val="both"/>
        <w:rPr>
          <w:rFonts w:ascii="仿宋" w:eastAsia="仿宋" w:hAnsi="仿宋" w:cs="仿宋"/>
        </w:rPr>
      </w:pPr>
      <w:r w:rsidRPr="00F515B6">
        <w:rPr>
          <w:rFonts w:ascii="仿宋" w:eastAsia="仿宋" w:hAnsi="仿宋" w:cs="仿宋" w:hint="eastAsia"/>
        </w:rPr>
        <w:t>注：本表反映本年度一般公共预算财政拨款、政府性基金预算财政拨款和国有资本经营预算财政拨款支出情况。本表金额单位转换时可能存在尾数误差。</w:t>
      </w:r>
    </w:p>
    <w:p w:rsidR="00C51CE8" w:rsidRPr="00F515B6" w:rsidRDefault="00C51CE8">
      <w:pPr>
        <w:tabs>
          <w:tab w:val="left" w:pos="55"/>
        </w:tabs>
        <w:jc w:val="both"/>
        <w:rPr>
          <w:rFonts w:ascii="仿宋" w:eastAsia="仿宋" w:hAnsi="仿宋" w:cs="仿宋"/>
        </w:rPr>
        <w:sectPr w:rsidR="00C51CE8" w:rsidRPr="00F515B6">
          <w:footerReference w:type="default" r:id="rId15"/>
          <w:pgSz w:w="16838" w:h="11906" w:orient="landscape"/>
          <w:pgMar w:top="720" w:right="720" w:bottom="720" w:left="720" w:header="170" w:footer="280" w:gutter="0"/>
          <w:pgNumType w:fmt="numberInDash"/>
          <w:cols w:space="720"/>
          <w:formProt w:val="0"/>
          <w:docGrid w:linePitch="100"/>
        </w:sectPr>
      </w:pPr>
    </w:p>
    <w:tbl>
      <w:tblPr>
        <w:tblW w:w="10515" w:type="dxa"/>
        <w:tblInd w:w="38" w:type="dxa"/>
        <w:tblLayout w:type="fixed"/>
        <w:tblCellMar>
          <w:top w:w="55" w:type="dxa"/>
          <w:left w:w="55" w:type="dxa"/>
          <w:bottom w:w="55" w:type="dxa"/>
          <w:right w:w="55" w:type="dxa"/>
        </w:tblCellMar>
        <w:tblLook w:val="04A0" w:firstRow="1" w:lastRow="0" w:firstColumn="1" w:lastColumn="0" w:noHBand="0" w:noVBand="1"/>
      </w:tblPr>
      <w:tblGrid>
        <w:gridCol w:w="990"/>
        <w:gridCol w:w="3542"/>
        <w:gridCol w:w="2047"/>
        <w:gridCol w:w="2040"/>
        <w:gridCol w:w="1896"/>
      </w:tblGrid>
      <w:tr w:rsidR="00C51CE8" w:rsidRPr="00F515B6">
        <w:trPr>
          <w:trHeight w:val="319"/>
        </w:trPr>
        <w:tc>
          <w:tcPr>
            <w:tcW w:w="10515" w:type="dxa"/>
            <w:gridSpan w:val="5"/>
            <w:vAlign w:val="center"/>
          </w:tcPr>
          <w:p w:rsidR="00C51CE8" w:rsidRPr="00F515B6" w:rsidRDefault="00757453">
            <w:pPr>
              <w:pStyle w:val="TableParagraph"/>
              <w:jc w:val="center"/>
              <w:rPr>
                <w:rFonts w:ascii="仿宋" w:eastAsia="仿宋" w:hAnsi="仿宋" w:cs="仿宋"/>
                <w:b/>
                <w:bCs/>
                <w:sz w:val="44"/>
                <w:szCs w:val="44"/>
              </w:rPr>
            </w:pPr>
            <w:r w:rsidRPr="00F515B6">
              <w:rPr>
                <w:rFonts w:hint="eastAsia"/>
                <w:b/>
                <w:bCs/>
                <w:color w:val="000000"/>
                <w:sz w:val="36"/>
                <w:szCs w:val="36"/>
                <w:lang w:eastAsia="ar-SA"/>
              </w:rPr>
              <w:lastRenderedPageBreak/>
              <w:t>财政拨款基本支出决算表（经济科目）</w:t>
            </w:r>
          </w:p>
        </w:tc>
      </w:tr>
      <w:tr w:rsidR="00C51CE8" w:rsidRPr="00F515B6">
        <w:trPr>
          <w:trHeight w:val="319"/>
        </w:trPr>
        <w:tc>
          <w:tcPr>
            <w:tcW w:w="4532" w:type="dxa"/>
            <w:gridSpan w:val="2"/>
          </w:tcPr>
          <w:p w:rsidR="00C51CE8" w:rsidRPr="00F515B6" w:rsidRDefault="00C51CE8">
            <w:pPr>
              <w:pStyle w:val="TableParagraph"/>
              <w:rPr>
                <w:rFonts w:ascii="仿宋" w:eastAsia="仿宋" w:hAnsi="仿宋" w:cs="仿宋"/>
                <w:sz w:val="20"/>
              </w:rPr>
            </w:pPr>
          </w:p>
        </w:tc>
        <w:tc>
          <w:tcPr>
            <w:tcW w:w="2047" w:type="dxa"/>
          </w:tcPr>
          <w:p w:rsidR="00C51CE8" w:rsidRPr="00F515B6" w:rsidRDefault="00C51CE8">
            <w:pPr>
              <w:pStyle w:val="TableParagraph"/>
              <w:rPr>
                <w:rFonts w:ascii="仿宋" w:eastAsia="仿宋" w:hAnsi="仿宋" w:cs="仿宋"/>
                <w:sz w:val="20"/>
              </w:rPr>
            </w:pPr>
          </w:p>
        </w:tc>
        <w:tc>
          <w:tcPr>
            <w:tcW w:w="2040" w:type="dxa"/>
          </w:tcPr>
          <w:p w:rsidR="00C51CE8" w:rsidRPr="00F515B6" w:rsidRDefault="00C51CE8">
            <w:pPr>
              <w:pStyle w:val="TableParagraph"/>
              <w:rPr>
                <w:rFonts w:ascii="仿宋" w:eastAsia="仿宋" w:hAnsi="仿宋" w:cs="仿宋"/>
                <w:sz w:val="20"/>
              </w:rPr>
            </w:pPr>
          </w:p>
        </w:tc>
        <w:tc>
          <w:tcPr>
            <w:tcW w:w="1896" w:type="dxa"/>
            <w:vAlign w:val="center"/>
          </w:tcPr>
          <w:p w:rsidR="00C51CE8" w:rsidRPr="00F515B6" w:rsidRDefault="00757453">
            <w:pPr>
              <w:pStyle w:val="TableParagraph"/>
              <w:jc w:val="right"/>
              <w:rPr>
                <w:rFonts w:ascii="仿宋" w:eastAsia="仿宋" w:hAnsi="仿宋" w:cs="仿宋"/>
                <w:sz w:val="20"/>
              </w:rPr>
            </w:pPr>
            <w:r w:rsidRPr="00F515B6">
              <w:rPr>
                <w:rFonts w:ascii="仿宋" w:eastAsia="仿宋" w:hAnsi="仿宋" w:cs="仿宋" w:hint="eastAsia"/>
              </w:rPr>
              <w:t>公开</w:t>
            </w:r>
            <w:r w:rsidRPr="00F515B6">
              <w:rPr>
                <w:rFonts w:ascii="仿宋" w:eastAsia="仿宋" w:hAnsi="仿宋" w:cs="仿宋" w:hint="eastAsia"/>
              </w:rPr>
              <w:t>06</w:t>
            </w:r>
            <w:r w:rsidRPr="00F515B6">
              <w:rPr>
                <w:rFonts w:ascii="仿宋" w:eastAsia="仿宋" w:hAnsi="仿宋" w:cs="仿宋" w:hint="eastAsia"/>
              </w:rPr>
              <w:t>表</w:t>
            </w:r>
          </w:p>
        </w:tc>
      </w:tr>
      <w:tr w:rsidR="00C51CE8" w:rsidRPr="00F515B6">
        <w:trPr>
          <w:trHeight w:val="319"/>
        </w:trPr>
        <w:tc>
          <w:tcPr>
            <w:tcW w:w="8619" w:type="dxa"/>
            <w:gridSpan w:val="4"/>
          </w:tcPr>
          <w:p w:rsidR="00C51CE8" w:rsidRPr="00F515B6" w:rsidRDefault="00757453">
            <w:pPr>
              <w:pStyle w:val="TableParagraph"/>
              <w:rPr>
                <w:rFonts w:ascii="仿宋" w:eastAsia="仿宋" w:hAnsi="仿宋" w:cs="仿宋"/>
              </w:rPr>
            </w:pPr>
            <w:r w:rsidRPr="00F515B6">
              <w:rPr>
                <w:rFonts w:ascii="仿宋" w:eastAsia="仿宋" w:hAnsi="仿宋" w:cs="仿宋" w:hint="eastAsia"/>
                <w:color w:val="000000"/>
              </w:rPr>
              <w:t>单位</w:t>
            </w:r>
            <w:r w:rsidRPr="00F515B6">
              <w:rPr>
                <w:rFonts w:ascii="仿宋" w:eastAsia="仿宋" w:hAnsi="仿宋" w:cs="仿宋"/>
                <w:color w:val="000000"/>
              </w:rPr>
              <w:t>名称：</w:t>
            </w:r>
            <w:r w:rsidRPr="00F515B6">
              <w:rPr>
                <w:rFonts w:ascii="仿宋" w:eastAsia="仿宋" w:hAnsi="仿宋" w:cs="仿宋" w:hint="eastAsia"/>
              </w:rPr>
              <w:t>南京市人事考试中心</w:t>
            </w:r>
          </w:p>
        </w:tc>
        <w:tc>
          <w:tcPr>
            <w:tcW w:w="1896" w:type="dxa"/>
            <w:vAlign w:val="center"/>
          </w:tcPr>
          <w:p w:rsidR="00C51CE8" w:rsidRPr="00F515B6" w:rsidRDefault="00757453">
            <w:pPr>
              <w:pStyle w:val="TableParagraph"/>
              <w:jc w:val="right"/>
              <w:rPr>
                <w:rFonts w:ascii="仿宋" w:eastAsia="仿宋" w:hAnsi="仿宋" w:cs="仿宋"/>
                <w:sz w:val="20"/>
              </w:rPr>
            </w:pPr>
            <w:r w:rsidRPr="00F515B6">
              <w:rPr>
                <w:rFonts w:ascii="仿宋" w:eastAsia="仿宋" w:hAnsi="仿宋" w:cs="仿宋" w:hint="eastAsia"/>
              </w:rPr>
              <w:t>金额单位：万元</w:t>
            </w:r>
          </w:p>
        </w:tc>
      </w:tr>
      <w:tr w:rsidR="00C51CE8" w:rsidRPr="00F515B6">
        <w:trPr>
          <w:trHeight w:val="243"/>
        </w:trPr>
        <w:tc>
          <w:tcPr>
            <w:tcW w:w="4532" w:type="dxa"/>
            <w:gridSpan w:val="2"/>
            <w:tcBorders>
              <w:top w:val="single" w:sz="4" w:space="0" w:color="000000"/>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项</w:t>
            </w:r>
            <w:r w:rsidRPr="00F515B6">
              <w:rPr>
                <w:rFonts w:ascii="仿宋" w:eastAsia="仿宋" w:hAnsi="仿宋" w:cs="仿宋" w:hint="eastAsia"/>
              </w:rPr>
              <w:tab/>
            </w:r>
            <w:r w:rsidRPr="00F515B6">
              <w:rPr>
                <w:rFonts w:ascii="仿宋" w:eastAsia="仿宋" w:hAnsi="仿宋" w:cs="仿宋" w:hint="eastAsia"/>
              </w:rPr>
              <w:t>目</w:t>
            </w:r>
          </w:p>
        </w:tc>
        <w:tc>
          <w:tcPr>
            <w:tcW w:w="5983" w:type="dxa"/>
            <w:gridSpan w:val="3"/>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center"/>
              <w:rPr>
                <w:rFonts w:ascii="仿宋" w:eastAsia="仿宋" w:hAnsi="仿宋" w:cs="仿宋"/>
                <w:sz w:val="20"/>
              </w:rPr>
            </w:pPr>
            <w:r w:rsidRPr="00F515B6">
              <w:rPr>
                <w:rFonts w:ascii="仿宋" w:eastAsia="仿宋" w:hAnsi="仿宋" w:cs="仿宋" w:hint="eastAsia"/>
              </w:rPr>
              <w:t>财政拨款基本支出</w:t>
            </w:r>
          </w:p>
        </w:tc>
      </w:tr>
      <w:tr w:rsidR="00C51CE8" w:rsidRPr="00F515B6">
        <w:trPr>
          <w:trHeight w:val="483"/>
        </w:trPr>
        <w:tc>
          <w:tcPr>
            <w:tcW w:w="990" w:type="dxa"/>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经济分类科目编码</w:t>
            </w:r>
          </w:p>
        </w:tc>
        <w:tc>
          <w:tcPr>
            <w:tcW w:w="3542" w:type="dxa"/>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科目名称</w:t>
            </w:r>
          </w:p>
        </w:tc>
        <w:tc>
          <w:tcPr>
            <w:tcW w:w="2047" w:type="dxa"/>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合计</w:t>
            </w:r>
          </w:p>
        </w:tc>
        <w:tc>
          <w:tcPr>
            <w:tcW w:w="2040" w:type="dxa"/>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人员经费</w:t>
            </w:r>
          </w:p>
        </w:tc>
        <w:tc>
          <w:tcPr>
            <w:tcW w:w="1896" w:type="dxa"/>
            <w:tcBorders>
              <w:left w:val="single" w:sz="4" w:space="0" w:color="000000"/>
              <w:bottom w:val="single" w:sz="4" w:space="0" w:color="000000"/>
              <w:right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公用经费</w:t>
            </w:r>
          </w:p>
        </w:tc>
      </w:tr>
      <w:tr w:rsidR="00C51CE8" w:rsidRPr="00F515B6">
        <w:trPr>
          <w:trHeight w:hRule="exact" w:val="409"/>
        </w:trPr>
        <w:tc>
          <w:tcPr>
            <w:tcW w:w="4532" w:type="dxa"/>
            <w:gridSpan w:val="2"/>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rPr>
              <w:t>合计</w:t>
            </w:r>
          </w:p>
        </w:tc>
        <w:tc>
          <w:tcPr>
            <w:tcW w:w="2047" w:type="dxa"/>
            <w:tcBorders>
              <w:left w:val="single" w:sz="4" w:space="0" w:color="000000"/>
              <w:bottom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543.43</w:t>
            </w:r>
          </w:p>
        </w:tc>
        <w:tc>
          <w:tcPr>
            <w:tcW w:w="2040" w:type="dxa"/>
            <w:tcBorders>
              <w:left w:val="single" w:sz="4" w:space="0" w:color="000000"/>
              <w:bottom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521.55</w:t>
            </w:r>
          </w:p>
        </w:tc>
        <w:tc>
          <w:tcPr>
            <w:tcW w:w="1896" w:type="dxa"/>
            <w:tcBorders>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21.88</w:t>
            </w: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b/>
              </w:rPr>
              <w:t>301</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b/>
              </w:rPr>
              <w:t>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510.38</w:t>
            </w: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510.38</w:t>
            </w: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30101</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基本工资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49.89</w:t>
            </w: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49.89</w:t>
            </w: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30102</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津贴补贴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89.83</w:t>
            </w: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89.83</w:t>
            </w: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30103</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奖金</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30106</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伙食补助费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30107</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绩效工资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200.97</w:t>
            </w: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200.97</w:t>
            </w: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30108</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机关事业单位基本养老保险缴费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29.61</w:t>
            </w: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29.61</w:t>
            </w: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30109</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职业年金缴费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17.04</w:t>
            </w: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17.04</w:t>
            </w: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30110</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职工基本医疗保险缴费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14.91</w:t>
            </w: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14.91</w:t>
            </w: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30111</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公务员医疗补助缴费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30112</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其他社会保障缴费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2.39</w:t>
            </w: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2.39</w:t>
            </w: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30113</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住房公积金</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39.51</w:t>
            </w: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39.51</w:t>
            </w: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30114</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医疗费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4.72</w:t>
            </w: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4.72</w:t>
            </w: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30199</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其他工资福利支出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61.51</w:t>
            </w: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61.51</w:t>
            </w: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b/>
              </w:rPr>
              <w:t>302</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b/>
              </w:rPr>
              <w:t>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21.88</w:t>
            </w: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21.88</w:t>
            </w: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30201</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办公费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1.30</w:t>
            </w: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1.30</w:t>
            </w: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30202</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印刷费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30203</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咨询费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30204</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手续费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30205</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30206</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30207</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邮电费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0.03</w:t>
            </w: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0.03</w:t>
            </w: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30208</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取暖费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30209</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物业管理费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7.92</w:t>
            </w: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7.92</w:t>
            </w: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30211</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差旅费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0.34</w:t>
            </w: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0.34</w:t>
            </w: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30212</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因公出国（境）费用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30213</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维修（护）费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0.57</w:t>
            </w: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0.57</w:t>
            </w: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30214</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租赁费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lastRenderedPageBreak/>
              <w:t>30215</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会议费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30216</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培训费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30217</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公务接待费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30218</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专用材料费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30224</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被装购置费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30225</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专用燃料费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30226</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劳务费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30227</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委托业务费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30228</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工会经费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4.00</w:t>
            </w: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4.00</w:t>
            </w: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30229</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福利费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1.44</w:t>
            </w: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1.44</w:t>
            </w: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30231</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公务用车运行维护费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1.61</w:t>
            </w: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1.61</w:t>
            </w: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30239</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其他交通费用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0.61</w:t>
            </w: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0.61</w:t>
            </w: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30240</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税金及附加费用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30299</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其他商品和服务支出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4.07</w:t>
            </w: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4.07</w:t>
            </w: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b/>
              </w:rPr>
              <w:t>303</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b/>
              </w:rPr>
              <w:t>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11.18</w:t>
            </w: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11.18</w:t>
            </w: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30301</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离休费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30302</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退休费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9.74</w:t>
            </w: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9.74</w:t>
            </w: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30303</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退职（役）费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30304</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抚恤金</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30305</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生活补助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1.26</w:t>
            </w: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1.26</w:t>
            </w: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30306</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救济费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30307</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医疗费补助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30308</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助学金</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30309</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奖励金</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30310</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个人农业生产补贴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30311</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代缴社会保险费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30399</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其他对个人和家庭的补助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0.18</w:t>
            </w: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0.18</w:t>
            </w: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b/>
              </w:rPr>
              <w:t>307</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b/>
              </w:rPr>
              <w:t>债务利息及费用支出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30701</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国内债务付息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30702</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国外债务付息</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30703</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国内债务发行费用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30704</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国外债务发行费用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b/>
              </w:rPr>
              <w:t>310</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b/>
              </w:rPr>
              <w:t>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31001</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房屋建筑物购建</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31002</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办公设备购置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lastRenderedPageBreak/>
              <w:t>31003</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专用设备购置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31005</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基础设施建设</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31006</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大型修缮</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31007</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信息网络及软件购置更新</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31008</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物资储备</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31009</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土地补偿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31010</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安置补助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31011</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地上附着物和青苗补偿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31012</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拆迁补偿</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31013</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公务用车购置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31019</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其他交通工具购置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31021</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文物和陈列品购置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31022</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无形资产购置</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31099</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其他资本性支出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b/>
              </w:rPr>
              <w:t>312</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b/>
              </w:rPr>
              <w:t>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31201</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资本金注入</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31203</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政府投资基金股权投资</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31204</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费用补贴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31205</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利息补贴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31206</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其他资本性补助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31299</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其他对企业补助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b/>
              </w:rPr>
              <w:t>399</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b/>
              </w:rPr>
              <w:t>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39907</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国家赔偿费用支出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39908</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对民间非营利组织和群众性自治组织补贴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39909</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经常性赠与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39910</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资本性赠与</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318"/>
        </w:trPr>
        <w:tc>
          <w:tcPr>
            <w:tcW w:w="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39999</w:t>
            </w:r>
          </w:p>
        </w:tc>
        <w:tc>
          <w:tcPr>
            <w:tcW w:w="35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其他支出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204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9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bl>
    <w:p w:rsidR="00C51CE8" w:rsidRPr="00F515B6" w:rsidRDefault="00757453">
      <w:pPr>
        <w:tabs>
          <w:tab w:val="left" w:pos="660"/>
          <w:tab w:val="left" w:pos="10780"/>
        </w:tabs>
        <w:spacing w:before="25" w:line="290" w:lineRule="auto"/>
        <w:jc w:val="both"/>
        <w:rPr>
          <w:rFonts w:ascii="仿宋" w:eastAsia="仿宋" w:hAnsi="仿宋" w:cs="仿宋"/>
        </w:rPr>
      </w:pPr>
      <w:r w:rsidRPr="00F515B6">
        <w:rPr>
          <w:rFonts w:ascii="仿宋" w:eastAsia="仿宋" w:hAnsi="仿宋" w:cs="仿宋" w:hint="eastAsia"/>
        </w:rPr>
        <w:t>注：本表反映本年度一般公共预算财政拨款、政府性基金预算财政拨款和国有资本经营预算财政拨款基本支出情况。本表金额单位转换时可能存在尾数误差。</w:t>
      </w:r>
    </w:p>
    <w:p w:rsidR="00C51CE8" w:rsidRPr="00F515B6" w:rsidRDefault="00C51CE8">
      <w:pPr>
        <w:spacing w:line="255" w:lineRule="exact"/>
        <w:jc w:val="both"/>
        <w:rPr>
          <w:rFonts w:ascii="仿宋" w:eastAsia="仿宋" w:hAnsi="仿宋" w:cs="仿宋"/>
        </w:rPr>
        <w:sectPr w:rsidR="00C51CE8" w:rsidRPr="00F515B6">
          <w:footerReference w:type="default" r:id="rId16"/>
          <w:pgSz w:w="11906" w:h="16838"/>
          <w:pgMar w:top="720" w:right="720" w:bottom="720" w:left="720" w:header="170" w:footer="280" w:gutter="0"/>
          <w:pgNumType w:fmt="numberInDash"/>
          <w:cols w:space="720"/>
          <w:formProt w:val="0"/>
          <w:docGrid w:linePitch="100"/>
        </w:sectPr>
      </w:pPr>
    </w:p>
    <w:tbl>
      <w:tblPr>
        <w:tblW w:w="10446" w:type="dxa"/>
        <w:tblInd w:w="78" w:type="dxa"/>
        <w:tblLayout w:type="fixed"/>
        <w:tblCellMar>
          <w:top w:w="55" w:type="dxa"/>
          <w:left w:w="55" w:type="dxa"/>
          <w:bottom w:w="55" w:type="dxa"/>
          <w:right w:w="55" w:type="dxa"/>
        </w:tblCellMar>
        <w:tblLook w:val="04A0" w:firstRow="1" w:lastRow="0" w:firstColumn="1" w:lastColumn="0" w:noHBand="0" w:noVBand="1"/>
      </w:tblPr>
      <w:tblGrid>
        <w:gridCol w:w="1134"/>
        <w:gridCol w:w="4332"/>
        <w:gridCol w:w="1969"/>
        <w:gridCol w:w="1499"/>
        <w:gridCol w:w="1512"/>
      </w:tblGrid>
      <w:tr w:rsidR="00C51CE8" w:rsidRPr="00F515B6">
        <w:trPr>
          <w:trHeight w:val="560"/>
        </w:trPr>
        <w:tc>
          <w:tcPr>
            <w:tcW w:w="10446" w:type="dxa"/>
            <w:gridSpan w:val="5"/>
            <w:vAlign w:val="center"/>
          </w:tcPr>
          <w:p w:rsidR="00C51CE8" w:rsidRPr="00F515B6" w:rsidRDefault="00757453">
            <w:pPr>
              <w:pStyle w:val="TableParagraph"/>
              <w:jc w:val="center"/>
              <w:rPr>
                <w:rFonts w:ascii="仿宋" w:eastAsia="仿宋" w:hAnsi="仿宋" w:cs="仿宋"/>
                <w:b/>
                <w:bCs/>
                <w:sz w:val="44"/>
                <w:szCs w:val="44"/>
              </w:rPr>
            </w:pPr>
            <w:r w:rsidRPr="00F515B6">
              <w:rPr>
                <w:rFonts w:hint="eastAsia"/>
                <w:b/>
                <w:bCs/>
                <w:color w:val="000000"/>
                <w:sz w:val="36"/>
                <w:szCs w:val="36"/>
                <w:lang w:eastAsia="ar-SA"/>
              </w:rPr>
              <w:lastRenderedPageBreak/>
              <w:t>一般公共预算支出决算表（功能科目）</w:t>
            </w:r>
          </w:p>
        </w:tc>
      </w:tr>
      <w:tr w:rsidR="00C51CE8" w:rsidRPr="00F515B6">
        <w:trPr>
          <w:trHeight w:val="147"/>
        </w:trPr>
        <w:tc>
          <w:tcPr>
            <w:tcW w:w="5466" w:type="dxa"/>
            <w:gridSpan w:val="2"/>
          </w:tcPr>
          <w:p w:rsidR="00C51CE8" w:rsidRPr="00F515B6" w:rsidRDefault="00C51CE8">
            <w:pPr>
              <w:pStyle w:val="TableParagraph"/>
              <w:rPr>
                <w:rFonts w:ascii="仿宋" w:eastAsia="仿宋" w:hAnsi="仿宋" w:cs="仿宋"/>
                <w:sz w:val="20"/>
              </w:rPr>
            </w:pPr>
          </w:p>
        </w:tc>
        <w:tc>
          <w:tcPr>
            <w:tcW w:w="1969" w:type="dxa"/>
          </w:tcPr>
          <w:p w:rsidR="00C51CE8" w:rsidRPr="00F515B6" w:rsidRDefault="00C51CE8">
            <w:pPr>
              <w:pStyle w:val="TableParagraph"/>
              <w:rPr>
                <w:rFonts w:ascii="仿宋" w:eastAsia="仿宋" w:hAnsi="仿宋" w:cs="仿宋"/>
                <w:sz w:val="20"/>
              </w:rPr>
            </w:pPr>
          </w:p>
        </w:tc>
        <w:tc>
          <w:tcPr>
            <w:tcW w:w="1499" w:type="dxa"/>
          </w:tcPr>
          <w:p w:rsidR="00C51CE8" w:rsidRPr="00F515B6" w:rsidRDefault="00C51CE8">
            <w:pPr>
              <w:pStyle w:val="TableParagraph"/>
              <w:rPr>
                <w:rFonts w:ascii="仿宋" w:eastAsia="仿宋" w:hAnsi="仿宋" w:cs="仿宋"/>
                <w:sz w:val="20"/>
              </w:rPr>
            </w:pPr>
          </w:p>
        </w:tc>
        <w:tc>
          <w:tcPr>
            <w:tcW w:w="1512" w:type="dxa"/>
            <w:vAlign w:val="center"/>
          </w:tcPr>
          <w:p w:rsidR="00C51CE8" w:rsidRPr="00F515B6" w:rsidRDefault="00757453">
            <w:pPr>
              <w:pStyle w:val="TableParagraph"/>
              <w:jc w:val="right"/>
              <w:rPr>
                <w:rFonts w:ascii="仿宋" w:eastAsia="仿宋" w:hAnsi="仿宋" w:cs="仿宋"/>
                <w:sz w:val="20"/>
              </w:rPr>
            </w:pPr>
            <w:r w:rsidRPr="00F515B6">
              <w:rPr>
                <w:rFonts w:ascii="仿宋" w:eastAsia="仿宋" w:hAnsi="仿宋" w:cs="仿宋" w:hint="eastAsia"/>
              </w:rPr>
              <w:t>公开</w:t>
            </w:r>
            <w:r w:rsidRPr="00F515B6">
              <w:rPr>
                <w:rFonts w:ascii="仿宋" w:eastAsia="仿宋" w:hAnsi="仿宋" w:cs="仿宋" w:hint="eastAsia"/>
              </w:rPr>
              <w:t>07</w:t>
            </w:r>
            <w:r w:rsidRPr="00F515B6">
              <w:rPr>
                <w:rFonts w:ascii="仿宋" w:eastAsia="仿宋" w:hAnsi="仿宋" w:cs="仿宋" w:hint="eastAsia"/>
              </w:rPr>
              <w:t>表</w:t>
            </w:r>
          </w:p>
        </w:tc>
      </w:tr>
      <w:tr w:rsidR="00C51CE8" w:rsidRPr="00F515B6">
        <w:trPr>
          <w:trHeight w:val="303"/>
        </w:trPr>
        <w:tc>
          <w:tcPr>
            <w:tcW w:w="7435" w:type="dxa"/>
            <w:gridSpan w:val="3"/>
          </w:tcPr>
          <w:p w:rsidR="00C51CE8" w:rsidRPr="00F515B6" w:rsidRDefault="00757453">
            <w:pPr>
              <w:pStyle w:val="TableParagraph"/>
              <w:rPr>
                <w:rFonts w:ascii="仿宋" w:eastAsia="仿宋" w:hAnsi="仿宋" w:cs="仿宋"/>
              </w:rPr>
            </w:pPr>
            <w:r w:rsidRPr="00F515B6">
              <w:rPr>
                <w:rFonts w:ascii="仿宋" w:eastAsia="仿宋" w:hAnsi="仿宋" w:cs="仿宋" w:hint="eastAsia"/>
                <w:color w:val="000000"/>
              </w:rPr>
              <w:t>单位</w:t>
            </w:r>
            <w:r w:rsidRPr="00F515B6">
              <w:rPr>
                <w:rFonts w:ascii="仿宋" w:eastAsia="仿宋" w:hAnsi="仿宋" w:cs="仿宋"/>
                <w:color w:val="000000"/>
              </w:rPr>
              <w:t>名称：</w:t>
            </w:r>
            <w:r w:rsidRPr="00F515B6">
              <w:rPr>
                <w:rFonts w:ascii="仿宋" w:eastAsia="仿宋" w:hAnsi="仿宋" w:cs="仿宋" w:hint="eastAsia"/>
              </w:rPr>
              <w:t>南京市人事考试中心</w:t>
            </w:r>
          </w:p>
        </w:tc>
        <w:tc>
          <w:tcPr>
            <w:tcW w:w="3011" w:type="dxa"/>
            <w:gridSpan w:val="2"/>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金额单位：万元</w:t>
            </w:r>
          </w:p>
        </w:tc>
      </w:tr>
      <w:tr w:rsidR="00C51CE8" w:rsidRPr="00F515B6">
        <w:trPr>
          <w:trHeight w:val="158"/>
        </w:trPr>
        <w:tc>
          <w:tcPr>
            <w:tcW w:w="5466" w:type="dxa"/>
            <w:gridSpan w:val="2"/>
            <w:tcBorders>
              <w:top w:val="single" w:sz="6" w:space="0" w:color="000000"/>
              <w:left w:val="single" w:sz="6" w:space="0" w:color="000000"/>
              <w:bottom w:val="single" w:sz="6"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项</w:t>
            </w:r>
            <w:r w:rsidRPr="00F515B6">
              <w:rPr>
                <w:rFonts w:ascii="仿宋" w:eastAsia="仿宋" w:hAnsi="仿宋" w:cs="仿宋" w:hint="eastAsia"/>
              </w:rPr>
              <w:tab/>
            </w:r>
            <w:r w:rsidRPr="00F515B6">
              <w:rPr>
                <w:rFonts w:ascii="仿宋" w:eastAsia="仿宋" w:hAnsi="仿宋" w:cs="仿宋" w:hint="eastAsia"/>
              </w:rPr>
              <w:t>目</w:t>
            </w:r>
          </w:p>
        </w:tc>
        <w:tc>
          <w:tcPr>
            <w:tcW w:w="1969" w:type="dxa"/>
            <w:vMerge w:val="restart"/>
            <w:tcBorders>
              <w:top w:val="single" w:sz="6" w:space="0" w:color="000000"/>
              <w:left w:val="single" w:sz="6" w:space="0" w:color="000000"/>
              <w:bottom w:val="single" w:sz="6"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本年支出合计</w:t>
            </w:r>
          </w:p>
        </w:tc>
        <w:tc>
          <w:tcPr>
            <w:tcW w:w="1499" w:type="dxa"/>
            <w:vMerge w:val="restart"/>
            <w:tcBorders>
              <w:top w:val="single" w:sz="6" w:space="0" w:color="000000"/>
              <w:left w:val="single" w:sz="6" w:space="0" w:color="000000"/>
              <w:bottom w:val="single" w:sz="6"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基本支出</w:t>
            </w:r>
          </w:p>
        </w:tc>
        <w:tc>
          <w:tcPr>
            <w:tcW w:w="1512" w:type="dxa"/>
            <w:vMerge w:val="restart"/>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项目支出</w:t>
            </w:r>
          </w:p>
        </w:tc>
      </w:tr>
      <w:tr w:rsidR="00C51CE8" w:rsidRPr="00F515B6">
        <w:trPr>
          <w:trHeight w:val="561"/>
        </w:trPr>
        <w:tc>
          <w:tcPr>
            <w:tcW w:w="1134" w:type="dxa"/>
            <w:tcBorders>
              <w:left w:val="single" w:sz="6" w:space="0" w:color="000000"/>
              <w:bottom w:val="single" w:sz="6"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功能分类科目编码</w:t>
            </w:r>
          </w:p>
        </w:tc>
        <w:tc>
          <w:tcPr>
            <w:tcW w:w="4332" w:type="dxa"/>
            <w:tcBorders>
              <w:left w:val="single" w:sz="6" w:space="0" w:color="000000"/>
              <w:bottom w:val="single" w:sz="6"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科目名称</w:t>
            </w:r>
          </w:p>
        </w:tc>
        <w:tc>
          <w:tcPr>
            <w:tcW w:w="1969" w:type="dxa"/>
            <w:vMerge/>
            <w:tcBorders>
              <w:left w:val="single" w:sz="6" w:space="0" w:color="000000"/>
              <w:bottom w:val="single" w:sz="6" w:space="0" w:color="000000"/>
            </w:tcBorders>
          </w:tcPr>
          <w:p w:rsidR="00C51CE8" w:rsidRPr="00F515B6" w:rsidRDefault="00C51CE8">
            <w:pPr>
              <w:rPr>
                <w:rFonts w:ascii="仿宋" w:eastAsia="仿宋" w:hAnsi="仿宋" w:cs="仿宋"/>
                <w:sz w:val="2"/>
                <w:szCs w:val="2"/>
              </w:rPr>
            </w:pPr>
          </w:p>
        </w:tc>
        <w:tc>
          <w:tcPr>
            <w:tcW w:w="1499" w:type="dxa"/>
            <w:vMerge/>
            <w:tcBorders>
              <w:left w:val="single" w:sz="6" w:space="0" w:color="000000"/>
              <w:bottom w:val="single" w:sz="6" w:space="0" w:color="000000"/>
            </w:tcBorders>
          </w:tcPr>
          <w:p w:rsidR="00C51CE8" w:rsidRPr="00F515B6" w:rsidRDefault="00C51CE8">
            <w:pPr>
              <w:rPr>
                <w:rFonts w:ascii="仿宋" w:eastAsia="仿宋" w:hAnsi="仿宋" w:cs="仿宋"/>
                <w:sz w:val="2"/>
                <w:szCs w:val="2"/>
              </w:rPr>
            </w:pPr>
          </w:p>
        </w:tc>
        <w:tc>
          <w:tcPr>
            <w:tcW w:w="1512" w:type="dxa"/>
            <w:vMerge/>
            <w:tcBorders>
              <w:left w:val="single" w:sz="6" w:space="0" w:color="000000"/>
              <w:bottom w:val="single" w:sz="6" w:space="0" w:color="000000"/>
              <w:right w:val="single" w:sz="6" w:space="0" w:color="000000"/>
            </w:tcBorders>
          </w:tcPr>
          <w:p w:rsidR="00C51CE8" w:rsidRPr="00F515B6" w:rsidRDefault="00C51CE8">
            <w:pPr>
              <w:rPr>
                <w:rFonts w:ascii="仿宋" w:eastAsia="仿宋" w:hAnsi="仿宋" w:cs="仿宋"/>
                <w:sz w:val="2"/>
                <w:szCs w:val="2"/>
              </w:rPr>
            </w:pPr>
          </w:p>
        </w:tc>
      </w:tr>
      <w:tr w:rsidR="00C51CE8" w:rsidRPr="00F515B6">
        <w:trPr>
          <w:trHeight w:val="152"/>
        </w:trPr>
        <w:tc>
          <w:tcPr>
            <w:tcW w:w="5466" w:type="dxa"/>
            <w:gridSpan w:val="2"/>
            <w:tcBorders>
              <w:left w:val="single" w:sz="6" w:space="0" w:color="000000"/>
              <w:bottom w:val="single" w:sz="6"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栏次</w:t>
            </w:r>
          </w:p>
        </w:tc>
        <w:tc>
          <w:tcPr>
            <w:tcW w:w="1969" w:type="dxa"/>
            <w:tcBorders>
              <w:left w:val="single" w:sz="6" w:space="0" w:color="000000"/>
              <w:bottom w:val="single" w:sz="6"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1</w:t>
            </w:r>
          </w:p>
        </w:tc>
        <w:tc>
          <w:tcPr>
            <w:tcW w:w="1499" w:type="dxa"/>
            <w:tcBorders>
              <w:left w:val="single" w:sz="6" w:space="0" w:color="000000"/>
              <w:bottom w:val="single" w:sz="6"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2</w:t>
            </w:r>
          </w:p>
        </w:tc>
        <w:tc>
          <w:tcPr>
            <w:tcW w:w="1512" w:type="dxa"/>
            <w:tcBorders>
              <w:left w:val="single" w:sz="6" w:space="0" w:color="000000"/>
              <w:bottom w:val="single" w:sz="6" w:space="0" w:color="000000"/>
              <w:right w:val="single" w:sz="6"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3</w:t>
            </w:r>
          </w:p>
        </w:tc>
      </w:tr>
      <w:tr w:rsidR="00C51CE8" w:rsidRPr="00F515B6">
        <w:trPr>
          <w:trHeight w:hRule="exact" w:val="298"/>
        </w:trPr>
        <w:tc>
          <w:tcPr>
            <w:tcW w:w="5466" w:type="dxa"/>
            <w:gridSpan w:val="2"/>
            <w:tcBorders>
              <w:left w:val="single" w:sz="6" w:space="0" w:color="000000"/>
              <w:bottom w:val="single" w:sz="6" w:space="0" w:color="000000"/>
            </w:tcBorders>
            <w:vAlign w:val="center"/>
          </w:tcPr>
          <w:p w:rsidR="00C51CE8" w:rsidRPr="00F515B6" w:rsidRDefault="00757453">
            <w:pPr>
              <w:pStyle w:val="TableParagraph"/>
              <w:jc w:val="center"/>
              <w:rPr>
                <w:rFonts w:ascii="仿宋" w:eastAsia="仿宋" w:hAnsi="仿宋" w:cs="仿宋"/>
                <w:sz w:val="20"/>
              </w:rPr>
            </w:pPr>
            <w:r w:rsidRPr="00F515B6">
              <w:rPr>
                <w:rFonts w:ascii="仿宋" w:eastAsia="仿宋" w:hAnsi="仿宋" w:cs="仿宋" w:hint="eastAsia"/>
              </w:rPr>
              <w:t>合计</w:t>
            </w:r>
          </w:p>
        </w:tc>
        <w:tc>
          <w:tcPr>
            <w:tcW w:w="1969" w:type="dxa"/>
            <w:tcBorders>
              <w:left w:val="single" w:sz="6" w:space="0" w:color="000000"/>
              <w:bottom w:val="single" w:sz="6"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2,665.35</w:t>
            </w:r>
          </w:p>
        </w:tc>
        <w:tc>
          <w:tcPr>
            <w:tcW w:w="1499" w:type="dxa"/>
            <w:tcBorders>
              <w:left w:val="single" w:sz="6" w:space="0" w:color="000000"/>
              <w:bottom w:val="single" w:sz="6"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543.43</w:t>
            </w:r>
          </w:p>
        </w:tc>
        <w:tc>
          <w:tcPr>
            <w:tcW w:w="1512" w:type="dxa"/>
            <w:tcBorders>
              <w:left w:val="single" w:sz="6" w:space="0" w:color="000000"/>
              <w:bottom w:val="single" w:sz="6" w:space="0" w:color="000000"/>
              <w:right w:val="single" w:sz="6"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2,121.92</w:t>
            </w:r>
          </w:p>
        </w:tc>
      </w:tr>
      <w:tr w:rsidR="00C51CE8" w:rsidRPr="00F515B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208</w:t>
            </w:r>
          </w:p>
        </w:tc>
        <w:tc>
          <w:tcPr>
            <w:tcW w:w="4332"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社会保障和就业支出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2,538.48</w:t>
            </w:r>
          </w:p>
        </w:tc>
        <w:tc>
          <w:tcPr>
            <w:tcW w:w="1499"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416.56</w:t>
            </w:r>
          </w:p>
        </w:tc>
        <w:tc>
          <w:tcPr>
            <w:tcW w:w="1512"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2,121.92</w:t>
            </w:r>
          </w:p>
        </w:tc>
      </w:tr>
      <w:tr w:rsidR="00C51CE8" w:rsidRPr="00F515B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20801</w:t>
            </w:r>
          </w:p>
        </w:tc>
        <w:tc>
          <w:tcPr>
            <w:tcW w:w="4332"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人力资源和社会保障管理事务</w:t>
            </w:r>
          </w:p>
        </w:tc>
        <w:tc>
          <w:tcPr>
            <w:tcW w:w="1969"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2,492.11</w:t>
            </w:r>
          </w:p>
        </w:tc>
        <w:tc>
          <w:tcPr>
            <w:tcW w:w="1499"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370.19</w:t>
            </w:r>
          </w:p>
        </w:tc>
        <w:tc>
          <w:tcPr>
            <w:tcW w:w="1512"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2,121.92</w:t>
            </w:r>
          </w:p>
        </w:tc>
      </w:tr>
      <w:tr w:rsidR="00C51CE8" w:rsidRPr="00F515B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2080150</w:t>
            </w:r>
          </w:p>
        </w:tc>
        <w:tc>
          <w:tcPr>
            <w:tcW w:w="4332"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事业运行</w:t>
            </w:r>
          </w:p>
        </w:tc>
        <w:tc>
          <w:tcPr>
            <w:tcW w:w="1969"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370.19</w:t>
            </w:r>
          </w:p>
        </w:tc>
        <w:tc>
          <w:tcPr>
            <w:tcW w:w="1499"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370.19</w:t>
            </w:r>
          </w:p>
        </w:tc>
        <w:tc>
          <w:tcPr>
            <w:tcW w:w="1512"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2080199</w:t>
            </w:r>
          </w:p>
        </w:tc>
        <w:tc>
          <w:tcPr>
            <w:tcW w:w="4332"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其他人力资源和社会保障管理事务支出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2,121.92</w:t>
            </w:r>
          </w:p>
        </w:tc>
        <w:tc>
          <w:tcPr>
            <w:tcW w:w="1499"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C51CE8">
            <w:pPr>
              <w:pStyle w:val="TableParagraph"/>
              <w:jc w:val="right"/>
              <w:rPr>
                <w:rFonts w:ascii="仿宋" w:eastAsia="仿宋" w:hAnsi="仿宋" w:cs="仿宋"/>
              </w:rPr>
            </w:pPr>
          </w:p>
        </w:tc>
        <w:tc>
          <w:tcPr>
            <w:tcW w:w="1512"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2,121.92</w:t>
            </w:r>
          </w:p>
        </w:tc>
      </w:tr>
      <w:tr w:rsidR="00C51CE8" w:rsidRPr="00F515B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20805</w:t>
            </w:r>
          </w:p>
        </w:tc>
        <w:tc>
          <w:tcPr>
            <w:tcW w:w="4332"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行政事业单位养老支出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46.37</w:t>
            </w:r>
          </w:p>
        </w:tc>
        <w:tc>
          <w:tcPr>
            <w:tcW w:w="1499"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46.37</w:t>
            </w:r>
          </w:p>
        </w:tc>
        <w:tc>
          <w:tcPr>
            <w:tcW w:w="1512"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2080502</w:t>
            </w:r>
          </w:p>
        </w:tc>
        <w:tc>
          <w:tcPr>
            <w:tcW w:w="4332"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事业单位离退休</w:t>
            </w:r>
          </w:p>
        </w:tc>
        <w:tc>
          <w:tcPr>
            <w:tcW w:w="1969"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0.23</w:t>
            </w:r>
          </w:p>
        </w:tc>
        <w:tc>
          <w:tcPr>
            <w:tcW w:w="1499"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0.23</w:t>
            </w:r>
          </w:p>
        </w:tc>
        <w:tc>
          <w:tcPr>
            <w:tcW w:w="1512"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2080505</w:t>
            </w:r>
          </w:p>
        </w:tc>
        <w:tc>
          <w:tcPr>
            <w:tcW w:w="4332"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机关事业单位基本养老保险缴费支出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29.61</w:t>
            </w:r>
          </w:p>
        </w:tc>
        <w:tc>
          <w:tcPr>
            <w:tcW w:w="1499"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29.61</w:t>
            </w:r>
          </w:p>
        </w:tc>
        <w:tc>
          <w:tcPr>
            <w:tcW w:w="1512"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2080506</w:t>
            </w:r>
          </w:p>
        </w:tc>
        <w:tc>
          <w:tcPr>
            <w:tcW w:w="4332"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机关事业单位职业年金缴费支出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16.53</w:t>
            </w:r>
          </w:p>
        </w:tc>
        <w:tc>
          <w:tcPr>
            <w:tcW w:w="1499"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16.53</w:t>
            </w:r>
          </w:p>
        </w:tc>
        <w:tc>
          <w:tcPr>
            <w:tcW w:w="1512"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221</w:t>
            </w:r>
          </w:p>
        </w:tc>
        <w:tc>
          <w:tcPr>
            <w:tcW w:w="4332"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住房保障支出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126.87</w:t>
            </w:r>
          </w:p>
        </w:tc>
        <w:tc>
          <w:tcPr>
            <w:tcW w:w="1499"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126.87</w:t>
            </w:r>
          </w:p>
        </w:tc>
        <w:tc>
          <w:tcPr>
            <w:tcW w:w="1512"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22102</w:t>
            </w:r>
          </w:p>
        </w:tc>
        <w:tc>
          <w:tcPr>
            <w:tcW w:w="4332"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住房改革支出</w:t>
            </w:r>
          </w:p>
        </w:tc>
        <w:tc>
          <w:tcPr>
            <w:tcW w:w="1969"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126.87</w:t>
            </w:r>
          </w:p>
        </w:tc>
        <w:tc>
          <w:tcPr>
            <w:tcW w:w="1499"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126.87</w:t>
            </w:r>
          </w:p>
        </w:tc>
        <w:tc>
          <w:tcPr>
            <w:tcW w:w="1512"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2210201</w:t>
            </w:r>
          </w:p>
        </w:tc>
        <w:tc>
          <w:tcPr>
            <w:tcW w:w="4332"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住房公积金</w:t>
            </w:r>
          </w:p>
        </w:tc>
        <w:tc>
          <w:tcPr>
            <w:tcW w:w="1969"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39.51</w:t>
            </w:r>
          </w:p>
        </w:tc>
        <w:tc>
          <w:tcPr>
            <w:tcW w:w="1499"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39.51</w:t>
            </w:r>
          </w:p>
        </w:tc>
        <w:tc>
          <w:tcPr>
            <w:tcW w:w="1512"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276"/>
        </w:trPr>
        <w:tc>
          <w:tcPr>
            <w:tcW w:w="1134"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2210202</w:t>
            </w:r>
          </w:p>
        </w:tc>
        <w:tc>
          <w:tcPr>
            <w:tcW w:w="4332"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提租补贴</w:t>
            </w:r>
          </w:p>
        </w:tc>
        <w:tc>
          <w:tcPr>
            <w:tcW w:w="1969"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87.36</w:t>
            </w:r>
          </w:p>
        </w:tc>
        <w:tc>
          <w:tcPr>
            <w:tcW w:w="1499"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87.36</w:t>
            </w:r>
          </w:p>
        </w:tc>
        <w:tc>
          <w:tcPr>
            <w:tcW w:w="1512" w:type="dxa"/>
            <w:tcBorders>
              <w:top w:val="single" w:sz="6" w:space="0" w:color="000000"/>
              <w:left w:val="single" w:sz="6" w:space="0" w:color="000000"/>
              <w:bottom w:val="single" w:sz="6" w:space="0" w:color="000000"/>
              <w:right w:val="single" w:sz="6" w:space="0" w:color="000000"/>
            </w:tcBorders>
            <w:vAlign w:val="center"/>
          </w:tcPr>
          <w:p w:rsidR="00C51CE8" w:rsidRPr="00F515B6" w:rsidRDefault="00C51CE8">
            <w:pPr>
              <w:pStyle w:val="TableParagraph"/>
              <w:jc w:val="right"/>
              <w:rPr>
                <w:rFonts w:ascii="仿宋" w:eastAsia="仿宋" w:hAnsi="仿宋" w:cs="仿宋"/>
              </w:rPr>
            </w:pPr>
          </w:p>
        </w:tc>
      </w:tr>
    </w:tbl>
    <w:p w:rsidR="00C51CE8" w:rsidRPr="00F515B6" w:rsidRDefault="00757453">
      <w:pPr>
        <w:tabs>
          <w:tab w:val="left" w:pos="0"/>
        </w:tabs>
        <w:spacing w:before="25"/>
        <w:jc w:val="both"/>
        <w:rPr>
          <w:rFonts w:ascii="仿宋" w:eastAsia="仿宋" w:hAnsi="仿宋" w:cs="仿宋"/>
        </w:rPr>
      </w:pPr>
      <w:r w:rsidRPr="00F515B6">
        <w:rPr>
          <w:rFonts w:ascii="仿宋" w:eastAsia="仿宋" w:hAnsi="仿宋" w:cs="仿宋" w:hint="eastAsia"/>
        </w:rPr>
        <w:t>注：本表反映本年度一般公共预算财政拨款支出情况。本表金额单位转换时可能存在尾数误差。</w:t>
      </w:r>
    </w:p>
    <w:p w:rsidR="00C51CE8" w:rsidRPr="00F515B6" w:rsidRDefault="00C51CE8">
      <w:pPr>
        <w:spacing w:before="25"/>
        <w:jc w:val="both"/>
        <w:rPr>
          <w:rFonts w:ascii="仿宋" w:eastAsia="仿宋" w:hAnsi="仿宋" w:cs="仿宋"/>
        </w:rPr>
        <w:sectPr w:rsidR="00C51CE8" w:rsidRPr="00F515B6">
          <w:footerReference w:type="default" r:id="rId17"/>
          <w:pgSz w:w="11906" w:h="16838"/>
          <w:pgMar w:top="720" w:right="720" w:bottom="720" w:left="720" w:header="170" w:footer="280" w:gutter="0"/>
          <w:pgNumType w:fmt="numberInDash"/>
          <w:cols w:space="720"/>
          <w:formProt w:val="0"/>
          <w:docGrid w:linePitch="100"/>
        </w:sectPr>
      </w:pPr>
    </w:p>
    <w:tbl>
      <w:tblPr>
        <w:tblW w:w="10473" w:type="dxa"/>
        <w:tblInd w:w="65" w:type="dxa"/>
        <w:tblLayout w:type="fixed"/>
        <w:tblCellMar>
          <w:top w:w="55" w:type="dxa"/>
          <w:left w:w="55" w:type="dxa"/>
          <w:bottom w:w="55" w:type="dxa"/>
          <w:right w:w="55" w:type="dxa"/>
        </w:tblCellMar>
        <w:tblLook w:val="04A0" w:firstRow="1" w:lastRow="0" w:firstColumn="1" w:lastColumn="0" w:noHBand="0" w:noVBand="1"/>
      </w:tblPr>
      <w:tblGrid>
        <w:gridCol w:w="1121"/>
        <w:gridCol w:w="3566"/>
        <w:gridCol w:w="2200"/>
        <w:gridCol w:w="1708"/>
        <w:gridCol w:w="1878"/>
      </w:tblGrid>
      <w:tr w:rsidR="00C51CE8" w:rsidRPr="00F515B6">
        <w:trPr>
          <w:trHeight w:val="319"/>
        </w:trPr>
        <w:tc>
          <w:tcPr>
            <w:tcW w:w="10473" w:type="dxa"/>
            <w:gridSpan w:val="5"/>
          </w:tcPr>
          <w:p w:rsidR="00C51CE8" w:rsidRPr="00F515B6" w:rsidRDefault="00757453">
            <w:pPr>
              <w:pStyle w:val="TableParagraph"/>
              <w:jc w:val="center"/>
              <w:rPr>
                <w:rFonts w:ascii="仿宋" w:eastAsia="仿宋" w:hAnsi="仿宋" w:cs="仿宋"/>
                <w:b/>
                <w:bCs/>
                <w:sz w:val="44"/>
                <w:szCs w:val="44"/>
              </w:rPr>
            </w:pPr>
            <w:r w:rsidRPr="00F515B6">
              <w:rPr>
                <w:rFonts w:hint="eastAsia"/>
                <w:b/>
                <w:bCs/>
                <w:color w:val="000000"/>
                <w:sz w:val="36"/>
                <w:szCs w:val="36"/>
                <w:lang w:eastAsia="ar-SA"/>
              </w:rPr>
              <w:lastRenderedPageBreak/>
              <w:t>一般公共预算基本支出决算表（经济科目）</w:t>
            </w:r>
          </w:p>
        </w:tc>
      </w:tr>
      <w:tr w:rsidR="00C51CE8" w:rsidRPr="00F515B6">
        <w:trPr>
          <w:trHeight w:val="199"/>
        </w:trPr>
        <w:tc>
          <w:tcPr>
            <w:tcW w:w="8595" w:type="dxa"/>
            <w:gridSpan w:val="4"/>
            <w:vAlign w:val="center"/>
          </w:tcPr>
          <w:p w:rsidR="00C51CE8" w:rsidRPr="00F515B6" w:rsidRDefault="00C51CE8">
            <w:pPr>
              <w:pStyle w:val="TableParagraph"/>
              <w:jc w:val="right"/>
              <w:rPr>
                <w:rFonts w:ascii="仿宋" w:eastAsia="仿宋" w:hAnsi="仿宋" w:cs="仿宋"/>
                <w:color w:val="000000"/>
              </w:rPr>
            </w:pPr>
          </w:p>
        </w:tc>
        <w:tc>
          <w:tcPr>
            <w:tcW w:w="1878" w:type="dxa"/>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公开</w:t>
            </w:r>
            <w:r w:rsidRPr="00F515B6">
              <w:rPr>
                <w:rFonts w:ascii="仿宋" w:eastAsia="仿宋" w:hAnsi="仿宋" w:cs="仿宋" w:hint="eastAsia"/>
              </w:rPr>
              <w:t>08</w:t>
            </w:r>
            <w:r w:rsidRPr="00F515B6">
              <w:rPr>
                <w:rFonts w:ascii="仿宋" w:eastAsia="仿宋" w:hAnsi="仿宋" w:cs="仿宋" w:hint="eastAsia"/>
              </w:rPr>
              <w:t>表</w:t>
            </w:r>
          </w:p>
        </w:tc>
      </w:tr>
      <w:tr w:rsidR="00C51CE8" w:rsidRPr="00F515B6">
        <w:trPr>
          <w:trHeight w:val="320"/>
        </w:trPr>
        <w:tc>
          <w:tcPr>
            <w:tcW w:w="8595" w:type="dxa"/>
            <w:gridSpan w:val="4"/>
            <w:vAlign w:val="center"/>
          </w:tcPr>
          <w:p w:rsidR="00C51CE8" w:rsidRPr="00F515B6" w:rsidRDefault="00757453">
            <w:pPr>
              <w:pStyle w:val="TableParagraph"/>
              <w:rPr>
                <w:rFonts w:ascii="仿宋" w:eastAsia="仿宋" w:hAnsi="仿宋" w:cs="仿宋"/>
                <w:sz w:val="20"/>
              </w:rPr>
            </w:pPr>
            <w:r w:rsidRPr="00F515B6">
              <w:rPr>
                <w:rFonts w:ascii="仿宋" w:eastAsia="仿宋" w:hAnsi="仿宋" w:cs="仿宋" w:hint="eastAsia"/>
                <w:color w:val="000000"/>
              </w:rPr>
              <w:t>单位</w:t>
            </w:r>
            <w:r w:rsidRPr="00F515B6">
              <w:rPr>
                <w:rFonts w:ascii="仿宋" w:eastAsia="仿宋" w:hAnsi="仿宋" w:cs="仿宋"/>
                <w:color w:val="000000"/>
              </w:rPr>
              <w:t>名称：</w:t>
            </w:r>
            <w:r w:rsidRPr="00F515B6">
              <w:rPr>
                <w:rFonts w:ascii="仿宋" w:eastAsia="仿宋" w:hAnsi="仿宋" w:cs="仿宋" w:hint="eastAsia"/>
              </w:rPr>
              <w:t>南京市人事考试中心</w:t>
            </w:r>
          </w:p>
        </w:tc>
        <w:tc>
          <w:tcPr>
            <w:tcW w:w="1878" w:type="dxa"/>
            <w:vAlign w:val="center"/>
          </w:tcPr>
          <w:p w:rsidR="00C51CE8" w:rsidRPr="00F515B6" w:rsidRDefault="00757453">
            <w:pPr>
              <w:pStyle w:val="TableParagraph"/>
              <w:jc w:val="right"/>
              <w:rPr>
                <w:rFonts w:ascii="仿宋" w:eastAsia="仿宋" w:hAnsi="仿宋" w:cs="仿宋"/>
                <w:sz w:val="20"/>
              </w:rPr>
            </w:pPr>
            <w:r w:rsidRPr="00F515B6">
              <w:rPr>
                <w:rFonts w:ascii="仿宋" w:eastAsia="仿宋" w:hAnsi="仿宋" w:cs="仿宋" w:hint="eastAsia"/>
              </w:rPr>
              <w:t>金额单位：万元</w:t>
            </w:r>
          </w:p>
        </w:tc>
      </w:tr>
      <w:tr w:rsidR="00C51CE8" w:rsidRPr="00F515B6">
        <w:trPr>
          <w:trHeight w:val="180"/>
        </w:trPr>
        <w:tc>
          <w:tcPr>
            <w:tcW w:w="4687" w:type="dxa"/>
            <w:gridSpan w:val="2"/>
            <w:tcBorders>
              <w:top w:val="single" w:sz="4" w:space="0" w:color="000000"/>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项</w:t>
            </w:r>
            <w:r w:rsidRPr="00F515B6">
              <w:rPr>
                <w:rFonts w:ascii="仿宋" w:eastAsia="仿宋" w:hAnsi="仿宋" w:cs="仿宋" w:hint="eastAsia"/>
              </w:rPr>
              <w:tab/>
            </w:r>
            <w:r w:rsidRPr="00F515B6">
              <w:rPr>
                <w:rFonts w:ascii="仿宋" w:eastAsia="仿宋" w:hAnsi="仿宋" w:cs="仿宋" w:hint="eastAsia"/>
              </w:rPr>
              <w:t>目</w:t>
            </w:r>
          </w:p>
        </w:tc>
        <w:tc>
          <w:tcPr>
            <w:tcW w:w="5786" w:type="dxa"/>
            <w:gridSpan w:val="3"/>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center"/>
              <w:rPr>
                <w:rFonts w:ascii="仿宋" w:eastAsia="仿宋" w:hAnsi="仿宋" w:cs="仿宋"/>
                <w:sz w:val="20"/>
              </w:rPr>
            </w:pPr>
            <w:r w:rsidRPr="00F515B6">
              <w:rPr>
                <w:rFonts w:ascii="仿宋" w:eastAsia="仿宋" w:hAnsi="仿宋" w:cs="仿宋" w:hint="eastAsia"/>
              </w:rPr>
              <w:t>一般公共预算财政拨款基本支出</w:t>
            </w:r>
          </w:p>
        </w:tc>
      </w:tr>
      <w:tr w:rsidR="00C51CE8" w:rsidRPr="00F515B6">
        <w:trPr>
          <w:trHeight w:val="474"/>
        </w:trPr>
        <w:tc>
          <w:tcPr>
            <w:tcW w:w="1121" w:type="dxa"/>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经济分类科目编码</w:t>
            </w:r>
          </w:p>
        </w:tc>
        <w:tc>
          <w:tcPr>
            <w:tcW w:w="3566" w:type="dxa"/>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科目名称</w:t>
            </w:r>
          </w:p>
        </w:tc>
        <w:tc>
          <w:tcPr>
            <w:tcW w:w="2200" w:type="dxa"/>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合计</w:t>
            </w:r>
          </w:p>
        </w:tc>
        <w:tc>
          <w:tcPr>
            <w:tcW w:w="1708" w:type="dxa"/>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人员经费</w:t>
            </w:r>
          </w:p>
        </w:tc>
        <w:tc>
          <w:tcPr>
            <w:tcW w:w="1878" w:type="dxa"/>
            <w:tcBorders>
              <w:left w:val="single" w:sz="4" w:space="0" w:color="000000"/>
              <w:bottom w:val="single" w:sz="4" w:space="0" w:color="000000"/>
              <w:right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公用经费</w:t>
            </w:r>
          </w:p>
        </w:tc>
      </w:tr>
      <w:tr w:rsidR="00C51CE8" w:rsidRPr="00F515B6">
        <w:trPr>
          <w:trHeight w:hRule="exact" w:val="394"/>
        </w:trPr>
        <w:tc>
          <w:tcPr>
            <w:tcW w:w="4687" w:type="dxa"/>
            <w:gridSpan w:val="2"/>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合计</w:t>
            </w:r>
          </w:p>
        </w:tc>
        <w:tc>
          <w:tcPr>
            <w:tcW w:w="2200" w:type="dxa"/>
            <w:tcBorders>
              <w:left w:val="single" w:sz="4" w:space="0" w:color="000000"/>
              <w:bottom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543.43</w:t>
            </w:r>
          </w:p>
        </w:tc>
        <w:tc>
          <w:tcPr>
            <w:tcW w:w="1708" w:type="dxa"/>
            <w:tcBorders>
              <w:left w:val="single" w:sz="4" w:space="0" w:color="000000"/>
              <w:bottom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521.55</w:t>
            </w:r>
          </w:p>
        </w:tc>
        <w:tc>
          <w:tcPr>
            <w:tcW w:w="1878" w:type="dxa"/>
            <w:tcBorders>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21.88</w:t>
            </w: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b/>
              </w:rPr>
              <w:t>301</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b/>
              </w:rPr>
              <w:t>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510.38</w:t>
            </w: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510.38</w:t>
            </w: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30101</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基本工资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49.89</w:t>
            </w: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49.89</w:t>
            </w: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30102</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津贴补贴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89.83</w:t>
            </w: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89.83</w:t>
            </w: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30103</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奖金</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30106</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伙食补助费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30107</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绩效工资</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200.97</w:t>
            </w: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200.97</w:t>
            </w: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30108</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机关事业单位基本养老保险缴费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29.61</w:t>
            </w: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29.61</w:t>
            </w: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30109</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职业年金缴费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17.04</w:t>
            </w: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17.04</w:t>
            </w: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30110</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职工基本医疗保险缴费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14.91</w:t>
            </w: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14.91</w:t>
            </w: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30111</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公务员医疗补助缴费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30112</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其他社会保障缴费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2.39</w:t>
            </w: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2.39</w:t>
            </w: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30113</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住房公积金</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39.51</w:t>
            </w: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39.51</w:t>
            </w: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30114</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医疗费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4.72</w:t>
            </w: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4.72</w:t>
            </w: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30199</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其他工资福利支出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61.51</w:t>
            </w: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61.51</w:t>
            </w: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b/>
              </w:rPr>
              <w:t>302</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b/>
              </w:rPr>
              <w:t>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21.88</w:t>
            </w: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21.88</w:t>
            </w: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30201</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办公费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1.30</w:t>
            </w: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1.30</w:t>
            </w: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30202</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印刷费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30203</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咨询费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30204</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手续费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30205</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水费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30206</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30207</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邮电费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0.03</w:t>
            </w: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0.03</w:t>
            </w: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30208</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取暖费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30209</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物业管理费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7.92</w:t>
            </w: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7.92</w:t>
            </w: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30211</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差旅费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0.34</w:t>
            </w: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0.34</w:t>
            </w: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30212</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因公出国（境）费用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30213</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维修（护）费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0.57</w:t>
            </w: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0.57</w:t>
            </w: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30214</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租赁费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30215</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会议费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30216</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培训费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lastRenderedPageBreak/>
              <w:t>30217</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公务接待费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30218</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专用材料费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30224</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被装购置费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30225</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专用燃料费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30226</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劳务费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30227</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委托业务费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30228</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工会经费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4.00</w:t>
            </w: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4.00</w:t>
            </w: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30229</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福利费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1.44</w:t>
            </w: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1.44</w:t>
            </w: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30231</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公务用车运行维护费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1.61</w:t>
            </w: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1.61</w:t>
            </w: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30239</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其他交通费用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0.61</w:t>
            </w: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0.61</w:t>
            </w: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30240</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税金及附加费用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30299</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其他商品和服务支出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4.07</w:t>
            </w: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4.07</w:t>
            </w: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b/>
              </w:rPr>
              <w:t>303</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b/>
              </w:rPr>
              <w:t>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11.18</w:t>
            </w: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11.18</w:t>
            </w: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30301</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离休费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30302</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退休费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9.74</w:t>
            </w: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9.74</w:t>
            </w: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30303</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退职（役）费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30304</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抚恤金</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30305</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生活补助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1.26</w:t>
            </w: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1.26</w:t>
            </w: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30306</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救济费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30307</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医疗费补助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30308</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助学金</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30309</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奖励金</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30310</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个人农业生产补贴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30311</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代缴社会保险费</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30399</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其他对个人和家庭的补助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0.18</w:t>
            </w: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0.18</w:t>
            </w: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b/>
              </w:rPr>
              <w:t>307</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b/>
              </w:rPr>
              <w:t>债务利息及费用支出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30701</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国内债务付息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30702</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国外债务付息</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30703</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国内债务发行费用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30704</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国外债务发行费用</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b/>
              </w:rPr>
              <w:t>310</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b/>
              </w:rPr>
              <w:t>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31001</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房屋建筑物购建</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31002</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办公设备购置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31003</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专用设备购置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31005</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基础设施建设</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31006</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大型修缮</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31007</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信息网络及软件购置更新</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lastRenderedPageBreak/>
              <w:t>31008</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物资储备</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31009</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土地补偿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31010</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安置补助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31011</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地上附着物和青苗补偿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31012</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拆迁补偿</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31013</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公务用车购置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31019</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其他交通工具购置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31021</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文物和陈列品购置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31022</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无形资产购置</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31099</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其他资本性支出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b/>
              </w:rPr>
              <w:t>312</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b/>
              </w:rPr>
              <w:t>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31201</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资本金注入</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31203</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政府投资基金股权投资</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31204</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费用补贴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31205</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利息补贴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31206</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其他资本性补助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31299</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其他对企业补助</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b/>
              </w:rPr>
              <w:t>399</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b/>
              </w:rPr>
              <w:t>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39907</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国家赔偿费用支出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39908</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对民间非营利组织和群众性自治组织补贴</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39909</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经常性赠与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39910</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资本性赠与</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0"/>
        </w:trPr>
        <w:tc>
          <w:tcPr>
            <w:tcW w:w="112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39999</w:t>
            </w:r>
          </w:p>
        </w:tc>
        <w:tc>
          <w:tcPr>
            <w:tcW w:w="3566"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其他支出</w:t>
            </w:r>
          </w:p>
        </w:tc>
        <w:tc>
          <w:tcPr>
            <w:tcW w:w="220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70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c>
          <w:tcPr>
            <w:tcW w:w="187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bl>
    <w:p w:rsidR="00C51CE8" w:rsidRPr="00F515B6" w:rsidRDefault="00757453">
      <w:pPr>
        <w:spacing w:before="25"/>
        <w:ind w:rightChars="-42" w:right="-92"/>
        <w:jc w:val="both"/>
        <w:rPr>
          <w:rFonts w:ascii="仿宋" w:eastAsia="仿宋" w:hAnsi="仿宋" w:cs="仿宋"/>
        </w:rPr>
      </w:pPr>
      <w:r w:rsidRPr="00F515B6">
        <w:rPr>
          <w:rFonts w:ascii="仿宋" w:eastAsia="仿宋" w:hAnsi="仿宋" w:cs="仿宋" w:hint="eastAsia"/>
        </w:rPr>
        <w:t>注：本表反映本年度一般公共预算财政拨款基本支出情况。本表金额单位转换时可能存在尾数误差。</w:t>
      </w:r>
    </w:p>
    <w:p w:rsidR="00C51CE8" w:rsidRPr="00F515B6" w:rsidRDefault="00C51CE8">
      <w:pPr>
        <w:spacing w:before="25"/>
        <w:jc w:val="both"/>
        <w:rPr>
          <w:rFonts w:ascii="仿宋" w:eastAsia="仿宋" w:hAnsi="仿宋" w:cs="仿宋"/>
        </w:rPr>
        <w:sectPr w:rsidR="00C51CE8" w:rsidRPr="00F515B6">
          <w:footerReference w:type="default" r:id="rId18"/>
          <w:pgSz w:w="11906" w:h="16838"/>
          <w:pgMar w:top="720" w:right="720" w:bottom="720" w:left="720" w:header="170" w:footer="280" w:gutter="0"/>
          <w:pgNumType w:fmt="numberInDash"/>
          <w:cols w:space="720"/>
          <w:formProt w:val="0"/>
          <w:docGrid w:linePitch="100"/>
        </w:sectPr>
      </w:pPr>
    </w:p>
    <w:tbl>
      <w:tblPr>
        <w:tblW w:w="16486" w:type="dxa"/>
        <w:tblInd w:w="62" w:type="dxa"/>
        <w:tblLayout w:type="fixed"/>
        <w:tblCellMar>
          <w:top w:w="55" w:type="dxa"/>
          <w:left w:w="55" w:type="dxa"/>
          <w:bottom w:w="55" w:type="dxa"/>
          <w:right w:w="55" w:type="dxa"/>
        </w:tblCellMar>
        <w:tblLook w:val="04A0" w:firstRow="1" w:lastRow="0" w:firstColumn="1" w:lastColumn="0" w:noHBand="0" w:noVBand="1"/>
      </w:tblPr>
      <w:tblGrid>
        <w:gridCol w:w="1044"/>
        <w:gridCol w:w="1042"/>
        <w:gridCol w:w="1020"/>
        <w:gridCol w:w="1029"/>
        <w:gridCol w:w="998"/>
        <w:gridCol w:w="1026"/>
        <w:gridCol w:w="1043"/>
        <w:gridCol w:w="1010"/>
        <w:gridCol w:w="1058"/>
        <w:gridCol w:w="1010"/>
        <w:gridCol w:w="948"/>
        <w:gridCol w:w="1089"/>
        <w:gridCol w:w="1042"/>
        <w:gridCol w:w="1043"/>
        <w:gridCol w:w="1057"/>
        <w:gridCol w:w="1027"/>
      </w:tblGrid>
      <w:tr w:rsidR="00C51CE8" w:rsidRPr="00F515B6">
        <w:trPr>
          <w:trHeight w:val="321"/>
        </w:trPr>
        <w:tc>
          <w:tcPr>
            <w:tcW w:w="16486" w:type="dxa"/>
            <w:gridSpan w:val="16"/>
          </w:tcPr>
          <w:p w:rsidR="00C51CE8" w:rsidRPr="00F515B6" w:rsidRDefault="00757453">
            <w:pPr>
              <w:pStyle w:val="TableParagraph"/>
              <w:jc w:val="center"/>
              <w:rPr>
                <w:rFonts w:ascii="仿宋" w:eastAsia="仿宋" w:hAnsi="仿宋" w:cs="仿宋"/>
                <w:b/>
                <w:bCs/>
                <w:sz w:val="44"/>
                <w:szCs w:val="44"/>
              </w:rPr>
            </w:pPr>
            <w:r w:rsidRPr="00F515B6">
              <w:rPr>
                <w:rFonts w:hint="eastAsia"/>
                <w:b/>
                <w:bCs/>
                <w:color w:val="000000"/>
                <w:sz w:val="36"/>
                <w:szCs w:val="36"/>
                <w:lang w:val="en-US" w:eastAsia="ar-SA"/>
              </w:rPr>
              <w:lastRenderedPageBreak/>
              <w:t>财政拨款</w:t>
            </w:r>
            <w:r w:rsidRPr="00F515B6">
              <w:rPr>
                <w:rFonts w:hint="eastAsia"/>
                <w:b/>
                <w:bCs/>
                <w:color w:val="000000"/>
                <w:sz w:val="36"/>
                <w:szCs w:val="36"/>
                <w:lang w:eastAsia="ar-SA"/>
              </w:rPr>
              <w:t>“三公”经费、会议费</w:t>
            </w:r>
            <w:r w:rsidRPr="00F515B6">
              <w:rPr>
                <w:rFonts w:hint="eastAsia"/>
                <w:b/>
                <w:bCs/>
                <w:color w:val="000000"/>
                <w:sz w:val="36"/>
                <w:szCs w:val="36"/>
                <w:lang w:val="en-US"/>
              </w:rPr>
              <w:t>和</w:t>
            </w:r>
            <w:r w:rsidRPr="00F515B6">
              <w:rPr>
                <w:rFonts w:hint="eastAsia"/>
                <w:b/>
                <w:bCs/>
                <w:color w:val="000000"/>
                <w:sz w:val="36"/>
                <w:szCs w:val="36"/>
                <w:lang w:eastAsia="ar-SA"/>
              </w:rPr>
              <w:t>培训费支出决算表</w:t>
            </w:r>
          </w:p>
        </w:tc>
      </w:tr>
      <w:tr w:rsidR="00C51CE8" w:rsidRPr="00F515B6">
        <w:trPr>
          <w:trHeight w:val="207"/>
        </w:trPr>
        <w:tc>
          <w:tcPr>
            <w:tcW w:w="16486" w:type="dxa"/>
            <w:gridSpan w:val="16"/>
          </w:tcPr>
          <w:p w:rsidR="00C51CE8" w:rsidRPr="00F515B6" w:rsidRDefault="00757453">
            <w:pPr>
              <w:pStyle w:val="TableParagraph"/>
              <w:jc w:val="right"/>
              <w:rPr>
                <w:rFonts w:ascii="仿宋" w:eastAsia="仿宋" w:hAnsi="仿宋" w:cs="仿宋"/>
                <w:sz w:val="20"/>
              </w:rPr>
            </w:pPr>
            <w:r w:rsidRPr="00F515B6">
              <w:rPr>
                <w:rFonts w:ascii="仿宋" w:eastAsia="仿宋" w:hAnsi="仿宋" w:cs="仿宋" w:hint="eastAsia"/>
              </w:rPr>
              <w:t>公开</w:t>
            </w:r>
            <w:r w:rsidRPr="00F515B6">
              <w:rPr>
                <w:rFonts w:ascii="仿宋" w:eastAsia="仿宋" w:hAnsi="仿宋" w:cs="仿宋" w:hint="eastAsia"/>
              </w:rPr>
              <w:t>09</w:t>
            </w:r>
            <w:r w:rsidRPr="00F515B6">
              <w:rPr>
                <w:rFonts w:ascii="仿宋" w:eastAsia="仿宋" w:hAnsi="仿宋" w:cs="仿宋" w:hint="eastAsia"/>
              </w:rPr>
              <w:t>表</w:t>
            </w:r>
          </w:p>
        </w:tc>
      </w:tr>
      <w:tr w:rsidR="00C51CE8" w:rsidRPr="00F515B6">
        <w:trPr>
          <w:trHeight w:val="103"/>
        </w:trPr>
        <w:tc>
          <w:tcPr>
            <w:tcW w:w="8212" w:type="dxa"/>
            <w:gridSpan w:val="8"/>
            <w:tcBorders>
              <w:bottom w:val="single" w:sz="4" w:space="0" w:color="auto"/>
            </w:tcBorders>
          </w:tcPr>
          <w:p w:rsidR="00C51CE8" w:rsidRPr="00F515B6" w:rsidRDefault="00757453">
            <w:pPr>
              <w:pStyle w:val="TableParagraph"/>
              <w:rPr>
                <w:rFonts w:ascii="仿宋" w:eastAsia="仿宋" w:hAnsi="仿宋" w:cs="仿宋"/>
                <w:sz w:val="20"/>
              </w:rPr>
            </w:pPr>
            <w:r w:rsidRPr="00F515B6">
              <w:rPr>
                <w:rFonts w:ascii="仿宋" w:eastAsia="仿宋" w:hAnsi="仿宋" w:cs="仿宋" w:hint="eastAsia"/>
                <w:color w:val="000000"/>
              </w:rPr>
              <w:t>单位</w:t>
            </w:r>
            <w:r w:rsidRPr="00F515B6">
              <w:rPr>
                <w:rFonts w:ascii="仿宋" w:eastAsia="仿宋" w:hAnsi="仿宋" w:cs="仿宋"/>
                <w:color w:val="000000"/>
              </w:rPr>
              <w:t>名称：</w:t>
            </w:r>
            <w:r w:rsidRPr="00F515B6">
              <w:rPr>
                <w:rFonts w:ascii="仿宋" w:eastAsia="仿宋" w:hAnsi="仿宋" w:cs="仿宋" w:hint="eastAsia"/>
              </w:rPr>
              <w:t>南京市人事考试中心</w:t>
            </w:r>
          </w:p>
        </w:tc>
        <w:tc>
          <w:tcPr>
            <w:tcW w:w="8274" w:type="dxa"/>
            <w:gridSpan w:val="8"/>
            <w:tcBorders>
              <w:bottom w:val="single" w:sz="4" w:space="0" w:color="auto"/>
            </w:tcBorders>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金额单位：万元</w:t>
            </w:r>
          </w:p>
        </w:tc>
      </w:tr>
      <w:tr w:rsidR="00C51CE8" w:rsidRPr="00F515B6">
        <w:trPr>
          <w:trHeight w:val="171"/>
        </w:trPr>
        <w:tc>
          <w:tcPr>
            <w:tcW w:w="8212" w:type="dxa"/>
            <w:gridSpan w:val="8"/>
            <w:tcBorders>
              <w:top w:val="single" w:sz="4" w:space="0" w:color="auto"/>
              <w:left w:val="single" w:sz="4" w:space="0" w:color="auto"/>
              <w:bottom w:val="single" w:sz="4" w:space="0" w:color="auto"/>
              <w:right w:val="single" w:sz="4" w:space="0" w:color="auto"/>
            </w:tcBorders>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lang w:val="en-US"/>
              </w:rPr>
              <w:t>预算数</w:t>
            </w:r>
          </w:p>
        </w:tc>
        <w:tc>
          <w:tcPr>
            <w:tcW w:w="8274" w:type="dxa"/>
            <w:gridSpan w:val="8"/>
            <w:tcBorders>
              <w:top w:val="single" w:sz="4" w:space="0" w:color="auto"/>
              <w:left w:val="single" w:sz="4" w:space="0" w:color="auto"/>
              <w:bottom w:val="single" w:sz="4" w:space="0" w:color="auto"/>
              <w:right w:val="single" w:sz="4" w:space="0" w:color="auto"/>
            </w:tcBorders>
          </w:tcPr>
          <w:p w:rsidR="00C51CE8" w:rsidRPr="00F515B6" w:rsidRDefault="00757453">
            <w:pPr>
              <w:pStyle w:val="TableParagraph"/>
              <w:jc w:val="center"/>
              <w:rPr>
                <w:rFonts w:ascii="仿宋" w:eastAsia="仿宋" w:hAnsi="仿宋" w:cs="仿宋"/>
                <w:lang w:val="en-US"/>
              </w:rPr>
            </w:pPr>
            <w:r w:rsidRPr="00F515B6">
              <w:rPr>
                <w:rFonts w:ascii="仿宋" w:eastAsia="仿宋" w:hAnsi="仿宋" w:cs="仿宋" w:hint="eastAsia"/>
                <w:lang w:val="en-US"/>
              </w:rPr>
              <w:t>决算数</w:t>
            </w:r>
          </w:p>
        </w:tc>
      </w:tr>
      <w:tr w:rsidR="00C51CE8" w:rsidRPr="00F515B6">
        <w:trPr>
          <w:trHeight w:val="179"/>
        </w:trPr>
        <w:tc>
          <w:tcPr>
            <w:tcW w:w="6159" w:type="dxa"/>
            <w:gridSpan w:val="6"/>
            <w:tcBorders>
              <w:top w:val="single" w:sz="4" w:space="0" w:color="auto"/>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“三公”经费</w:t>
            </w:r>
          </w:p>
        </w:tc>
        <w:tc>
          <w:tcPr>
            <w:tcW w:w="1043" w:type="dxa"/>
            <w:vMerge w:val="restart"/>
            <w:tcBorders>
              <w:top w:val="single" w:sz="4" w:space="0" w:color="auto"/>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会议费</w:t>
            </w:r>
          </w:p>
        </w:tc>
        <w:tc>
          <w:tcPr>
            <w:tcW w:w="1010" w:type="dxa"/>
            <w:vMerge w:val="restart"/>
            <w:tcBorders>
              <w:top w:val="single" w:sz="4" w:space="0" w:color="auto"/>
              <w:left w:val="single" w:sz="4" w:space="0" w:color="000000"/>
              <w:right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培训费</w:t>
            </w:r>
          </w:p>
        </w:tc>
        <w:tc>
          <w:tcPr>
            <w:tcW w:w="6190" w:type="dxa"/>
            <w:gridSpan w:val="6"/>
            <w:tcBorders>
              <w:top w:val="single" w:sz="4" w:space="0" w:color="auto"/>
              <w:left w:val="single" w:sz="4" w:space="0" w:color="000000"/>
              <w:bottom w:val="single" w:sz="4" w:space="0" w:color="000000"/>
              <w:right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“三公”经费</w:t>
            </w:r>
          </w:p>
        </w:tc>
        <w:tc>
          <w:tcPr>
            <w:tcW w:w="1057" w:type="dxa"/>
            <w:vMerge w:val="restart"/>
            <w:tcBorders>
              <w:top w:val="single" w:sz="4" w:space="0" w:color="auto"/>
              <w:left w:val="single" w:sz="4" w:space="0" w:color="000000"/>
              <w:right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会议费</w:t>
            </w:r>
          </w:p>
        </w:tc>
        <w:tc>
          <w:tcPr>
            <w:tcW w:w="1027" w:type="dxa"/>
            <w:vMerge w:val="restart"/>
            <w:tcBorders>
              <w:top w:val="single" w:sz="4" w:space="0" w:color="auto"/>
              <w:left w:val="single" w:sz="4" w:space="0" w:color="000000"/>
              <w:right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培训费</w:t>
            </w:r>
          </w:p>
        </w:tc>
      </w:tr>
      <w:tr w:rsidR="00C51CE8" w:rsidRPr="00F515B6">
        <w:trPr>
          <w:trHeight w:val="297"/>
        </w:trPr>
        <w:tc>
          <w:tcPr>
            <w:tcW w:w="1044" w:type="dxa"/>
            <w:vMerge w:val="restart"/>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“三公”经费合计</w:t>
            </w:r>
          </w:p>
        </w:tc>
        <w:tc>
          <w:tcPr>
            <w:tcW w:w="1042" w:type="dxa"/>
            <w:vMerge w:val="restart"/>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因公出国（境）费</w:t>
            </w:r>
          </w:p>
        </w:tc>
        <w:tc>
          <w:tcPr>
            <w:tcW w:w="3047" w:type="dxa"/>
            <w:gridSpan w:val="3"/>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公务用车购置及运行费</w:t>
            </w:r>
          </w:p>
        </w:tc>
        <w:tc>
          <w:tcPr>
            <w:tcW w:w="1026" w:type="dxa"/>
            <w:vMerge w:val="restart"/>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公务</w:t>
            </w:r>
          </w:p>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接待费</w:t>
            </w:r>
          </w:p>
        </w:tc>
        <w:tc>
          <w:tcPr>
            <w:tcW w:w="1043" w:type="dxa"/>
            <w:vMerge/>
            <w:tcBorders>
              <w:left w:val="single" w:sz="4" w:space="0" w:color="000000"/>
              <w:bottom w:val="single" w:sz="4" w:space="0" w:color="000000"/>
            </w:tcBorders>
            <w:vAlign w:val="center"/>
          </w:tcPr>
          <w:p w:rsidR="00C51CE8" w:rsidRPr="00F515B6" w:rsidRDefault="00C51CE8">
            <w:pPr>
              <w:jc w:val="center"/>
              <w:rPr>
                <w:rFonts w:ascii="仿宋" w:eastAsia="仿宋" w:hAnsi="仿宋" w:cs="仿宋"/>
                <w:sz w:val="20"/>
              </w:rPr>
            </w:pPr>
          </w:p>
        </w:tc>
        <w:tc>
          <w:tcPr>
            <w:tcW w:w="1010" w:type="dxa"/>
            <w:vMerge/>
            <w:tcBorders>
              <w:left w:val="single" w:sz="4" w:space="0" w:color="000000"/>
              <w:right w:val="single" w:sz="4" w:space="0" w:color="000000"/>
            </w:tcBorders>
            <w:vAlign w:val="center"/>
          </w:tcPr>
          <w:p w:rsidR="00C51CE8" w:rsidRPr="00F515B6" w:rsidRDefault="00C51CE8">
            <w:pPr>
              <w:jc w:val="center"/>
              <w:rPr>
                <w:rFonts w:ascii="仿宋" w:eastAsia="仿宋" w:hAnsi="仿宋" w:cs="仿宋"/>
                <w:sz w:val="20"/>
              </w:rPr>
            </w:pPr>
          </w:p>
        </w:tc>
        <w:tc>
          <w:tcPr>
            <w:tcW w:w="1058" w:type="dxa"/>
            <w:vMerge w:val="restart"/>
            <w:tcBorders>
              <w:left w:val="single" w:sz="4" w:space="0" w:color="000000"/>
              <w:right w:val="single" w:sz="4" w:space="0" w:color="000000"/>
            </w:tcBorders>
            <w:vAlign w:val="center"/>
          </w:tcPr>
          <w:p w:rsidR="00C51CE8" w:rsidRPr="00F515B6" w:rsidRDefault="00757453">
            <w:pPr>
              <w:pStyle w:val="TableParagraph"/>
              <w:jc w:val="center"/>
              <w:rPr>
                <w:rFonts w:ascii="仿宋" w:eastAsia="仿宋" w:hAnsi="仿宋" w:cs="仿宋"/>
                <w:sz w:val="20"/>
              </w:rPr>
            </w:pPr>
            <w:r w:rsidRPr="00F515B6">
              <w:rPr>
                <w:rFonts w:ascii="仿宋" w:eastAsia="仿宋" w:hAnsi="仿宋" w:cs="仿宋" w:hint="eastAsia"/>
              </w:rPr>
              <w:t>“三公”经费合计</w:t>
            </w:r>
          </w:p>
        </w:tc>
        <w:tc>
          <w:tcPr>
            <w:tcW w:w="1010" w:type="dxa"/>
            <w:vMerge w:val="restart"/>
            <w:tcBorders>
              <w:left w:val="single" w:sz="4" w:space="0" w:color="000000"/>
              <w:right w:val="single" w:sz="4" w:space="0" w:color="000000"/>
            </w:tcBorders>
            <w:vAlign w:val="center"/>
          </w:tcPr>
          <w:p w:rsidR="00C51CE8" w:rsidRPr="00F515B6" w:rsidRDefault="00757453">
            <w:pPr>
              <w:pStyle w:val="TableParagraph"/>
              <w:jc w:val="center"/>
              <w:rPr>
                <w:rFonts w:ascii="仿宋" w:eastAsia="仿宋" w:hAnsi="仿宋" w:cs="仿宋"/>
                <w:sz w:val="20"/>
              </w:rPr>
            </w:pPr>
            <w:r w:rsidRPr="00F515B6">
              <w:rPr>
                <w:rFonts w:ascii="仿宋" w:eastAsia="仿宋" w:hAnsi="仿宋" w:cs="仿宋" w:hint="eastAsia"/>
              </w:rPr>
              <w:t>因公出国（境）费</w:t>
            </w:r>
          </w:p>
        </w:tc>
        <w:tc>
          <w:tcPr>
            <w:tcW w:w="3079" w:type="dxa"/>
            <w:gridSpan w:val="3"/>
            <w:tcBorders>
              <w:left w:val="single" w:sz="4" w:space="0" w:color="000000"/>
              <w:bottom w:val="single" w:sz="4" w:space="0" w:color="000000"/>
              <w:right w:val="single" w:sz="4" w:space="0" w:color="000000"/>
            </w:tcBorders>
            <w:vAlign w:val="center"/>
          </w:tcPr>
          <w:p w:rsidR="00C51CE8" w:rsidRPr="00F515B6" w:rsidRDefault="00757453">
            <w:pPr>
              <w:pStyle w:val="TableParagraph"/>
              <w:jc w:val="center"/>
              <w:rPr>
                <w:rFonts w:ascii="仿宋" w:eastAsia="仿宋" w:hAnsi="仿宋" w:cs="仿宋"/>
                <w:sz w:val="20"/>
              </w:rPr>
            </w:pPr>
            <w:r w:rsidRPr="00F515B6">
              <w:rPr>
                <w:rFonts w:ascii="仿宋" w:eastAsia="仿宋" w:hAnsi="仿宋" w:cs="仿宋" w:hint="eastAsia"/>
              </w:rPr>
              <w:t>公务用车购置及运行费</w:t>
            </w:r>
          </w:p>
        </w:tc>
        <w:tc>
          <w:tcPr>
            <w:tcW w:w="1043" w:type="dxa"/>
            <w:vMerge w:val="restart"/>
            <w:tcBorders>
              <w:left w:val="single" w:sz="4" w:space="0" w:color="000000"/>
              <w:right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公务</w:t>
            </w:r>
          </w:p>
          <w:p w:rsidR="00C51CE8" w:rsidRPr="00F515B6" w:rsidRDefault="00757453">
            <w:pPr>
              <w:pStyle w:val="TableParagraph"/>
              <w:jc w:val="center"/>
              <w:rPr>
                <w:rFonts w:ascii="仿宋" w:eastAsia="仿宋" w:hAnsi="仿宋" w:cs="仿宋"/>
                <w:sz w:val="20"/>
              </w:rPr>
            </w:pPr>
            <w:r w:rsidRPr="00F515B6">
              <w:rPr>
                <w:rFonts w:ascii="仿宋" w:eastAsia="仿宋" w:hAnsi="仿宋" w:cs="仿宋" w:hint="eastAsia"/>
              </w:rPr>
              <w:t>接待费</w:t>
            </w:r>
          </w:p>
        </w:tc>
        <w:tc>
          <w:tcPr>
            <w:tcW w:w="1057" w:type="dxa"/>
            <w:vMerge/>
            <w:tcBorders>
              <w:left w:val="single" w:sz="4" w:space="0" w:color="000000"/>
              <w:right w:val="single" w:sz="4" w:space="0" w:color="000000"/>
            </w:tcBorders>
            <w:vAlign w:val="center"/>
          </w:tcPr>
          <w:p w:rsidR="00C51CE8" w:rsidRPr="00F515B6" w:rsidRDefault="00C51CE8">
            <w:pPr>
              <w:jc w:val="center"/>
              <w:rPr>
                <w:rFonts w:ascii="仿宋" w:eastAsia="仿宋" w:hAnsi="仿宋" w:cs="仿宋"/>
                <w:sz w:val="20"/>
              </w:rPr>
            </w:pPr>
          </w:p>
        </w:tc>
        <w:tc>
          <w:tcPr>
            <w:tcW w:w="1027" w:type="dxa"/>
            <w:vMerge/>
            <w:tcBorders>
              <w:left w:val="single" w:sz="4" w:space="0" w:color="000000"/>
              <w:right w:val="single" w:sz="4" w:space="0" w:color="000000"/>
            </w:tcBorders>
            <w:vAlign w:val="center"/>
          </w:tcPr>
          <w:p w:rsidR="00C51CE8" w:rsidRPr="00F515B6" w:rsidRDefault="00C51CE8">
            <w:pPr>
              <w:jc w:val="center"/>
              <w:rPr>
                <w:rFonts w:ascii="仿宋" w:eastAsia="仿宋" w:hAnsi="仿宋" w:cs="仿宋"/>
                <w:sz w:val="20"/>
              </w:rPr>
            </w:pPr>
          </w:p>
        </w:tc>
      </w:tr>
      <w:tr w:rsidR="00C51CE8" w:rsidRPr="00F515B6">
        <w:trPr>
          <w:trHeight w:hRule="exact" w:val="621"/>
        </w:trPr>
        <w:tc>
          <w:tcPr>
            <w:tcW w:w="1044" w:type="dxa"/>
            <w:vMerge/>
            <w:tcBorders>
              <w:left w:val="single" w:sz="4" w:space="0" w:color="000000"/>
              <w:bottom w:val="single" w:sz="4" w:space="0" w:color="000000"/>
            </w:tcBorders>
          </w:tcPr>
          <w:p w:rsidR="00C51CE8" w:rsidRPr="00F515B6" w:rsidRDefault="00C51CE8">
            <w:pPr>
              <w:rPr>
                <w:rFonts w:ascii="仿宋" w:eastAsia="仿宋" w:hAnsi="仿宋" w:cs="仿宋"/>
                <w:sz w:val="2"/>
                <w:szCs w:val="2"/>
              </w:rPr>
            </w:pPr>
          </w:p>
        </w:tc>
        <w:tc>
          <w:tcPr>
            <w:tcW w:w="1042" w:type="dxa"/>
            <w:vMerge/>
            <w:tcBorders>
              <w:left w:val="single" w:sz="4" w:space="0" w:color="000000"/>
              <w:bottom w:val="single" w:sz="4" w:space="0" w:color="000000"/>
            </w:tcBorders>
          </w:tcPr>
          <w:p w:rsidR="00C51CE8" w:rsidRPr="00F515B6" w:rsidRDefault="00C51CE8">
            <w:pPr>
              <w:rPr>
                <w:rFonts w:ascii="仿宋" w:eastAsia="仿宋" w:hAnsi="仿宋" w:cs="仿宋"/>
                <w:sz w:val="2"/>
                <w:szCs w:val="2"/>
              </w:rPr>
            </w:pPr>
          </w:p>
        </w:tc>
        <w:tc>
          <w:tcPr>
            <w:tcW w:w="1020" w:type="dxa"/>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rPr>
              <w:t>小计</w:t>
            </w:r>
          </w:p>
        </w:tc>
        <w:tc>
          <w:tcPr>
            <w:tcW w:w="1029" w:type="dxa"/>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公务用车购置费</w:t>
            </w:r>
          </w:p>
        </w:tc>
        <w:tc>
          <w:tcPr>
            <w:tcW w:w="998" w:type="dxa"/>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公务用车运行费</w:t>
            </w:r>
          </w:p>
        </w:tc>
        <w:tc>
          <w:tcPr>
            <w:tcW w:w="1026" w:type="dxa"/>
            <w:vMerge/>
            <w:tcBorders>
              <w:left w:val="single" w:sz="4" w:space="0" w:color="000000"/>
              <w:bottom w:val="single" w:sz="4" w:space="0" w:color="000000"/>
            </w:tcBorders>
          </w:tcPr>
          <w:p w:rsidR="00C51CE8" w:rsidRPr="00F515B6" w:rsidRDefault="00C51CE8">
            <w:pPr>
              <w:rPr>
                <w:rFonts w:ascii="仿宋" w:eastAsia="仿宋" w:hAnsi="仿宋" w:cs="仿宋"/>
                <w:sz w:val="2"/>
                <w:szCs w:val="2"/>
              </w:rPr>
            </w:pPr>
          </w:p>
        </w:tc>
        <w:tc>
          <w:tcPr>
            <w:tcW w:w="1043" w:type="dxa"/>
            <w:vMerge/>
            <w:tcBorders>
              <w:left w:val="single" w:sz="4" w:space="0" w:color="000000"/>
              <w:bottom w:val="single" w:sz="4" w:space="0" w:color="000000"/>
            </w:tcBorders>
          </w:tcPr>
          <w:p w:rsidR="00C51CE8" w:rsidRPr="00F515B6" w:rsidRDefault="00C51CE8">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C51CE8" w:rsidRPr="00F515B6" w:rsidRDefault="00C51CE8">
            <w:pPr>
              <w:rPr>
                <w:rFonts w:ascii="仿宋" w:eastAsia="仿宋" w:hAnsi="仿宋" w:cs="仿宋"/>
                <w:sz w:val="2"/>
                <w:szCs w:val="2"/>
              </w:rPr>
            </w:pPr>
          </w:p>
        </w:tc>
        <w:tc>
          <w:tcPr>
            <w:tcW w:w="1058" w:type="dxa"/>
            <w:vMerge/>
            <w:tcBorders>
              <w:left w:val="single" w:sz="4" w:space="0" w:color="000000"/>
              <w:bottom w:val="single" w:sz="4" w:space="0" w:color="000000"/>
              <w:right w:val="single" w:sz="4" w:space="0" w:color="000000"/>
            </w:tcBorders>
          </w:tcPr>
          <w:p w:rsidR="00C51CE8" w:rsidRPr="00F515B6" w:rsidRDefault="00C51CE8">
            <w:pPr>
              <w:rPr>
                <w:rFonts w:ascii="仿宋" w:eastAsia="仿宋" w:hAnsi="仿宋" w:cs="仿宋"/>
                <w:sz w:val="2"/>
                <w:szCs w:val="2"/>
              </w:rPr>
            </w:pPr>
          </w:p>
        </w:tc>
        <w:tc>
          <w:tcPr>
            <w:tcW w:w="1010" w:type="dxa"/>
            <w:vMerge/>
            <w:tcBorders>
              <w:left w:val="single" w:sz="4" w:space="0" w:color="000000"/>
              <w:bottom w:val="single" w:sz="4" w:space="0" w:color="000000"/>
              <w:right w:val="single" w:sz="4" w:space="0" w:color="000000"/>
            </w:tcBorders>
          </w:tcPr>
          <w:p w:rsidR="00C51CE8" w:rsidRPr="00F515B6" w:rsidRDefault="00C51CE8">
            <w:pPr>
              <w:rPr>
                <w:rFonts w:ascii="仿宋" w:eastAsia="仿宋" w:hAnsi="仿宋" w:cs="仿宋"/>
                <w:sz w:val="2"/>
                <w:szCs w:val="2"/>
              </w:rPr>
            </w:pPr>
          </w:p>
        </w:tc>
        <w:tc>
          <w:tcPr>
            <w:tcW w:w="948" w:type="dxa"/>
            <w:tcBorders>
              <w:left w:val="single" w:sz="4" w:space="0" w:color="000000"/>
              <w:bottom w:val="single" w:sz="4" w:space="0" w:color="000000"/>
              <w:right w:val="single" w:sz="4" w:space="0" w:color="000000"/>
            </w:tcBorders>
            <w:vAlign w:val="center"/>
          </w:tcPr>
          <w:p w:rsidR="00C51CE8" w:rsidRPr="00F515B6" w:rsidRDefault="00757453">
            <w:pPr>
              <w:pStyle w:val="TableParagraph"/>
              <w:jc w:val="center"/>
              <w:rPr>
                <w:rFonts w:ascii="仿宋" w:eastAsia="仿宋" w:hAnsi="仿宋" w:cs="仿宋"/>
                <w:sz w:val="2"/>
                <w:szCs w:val="2"/>
              </w:rPr>
            </w:pPr>
            <w:r w:rsidRPr="00F515B6">
              <w:rPr>
                <w:rFonts w:ascii="仿宋" w:eastAsia="仿宋" w:hAnsi="仿宋" w:cs="仿宋"/>
              </w:rPr>
              <w:t>小计</w:t>
            </w:r>
          </w:p>
        </w:tc>
        <w:tc>
          <w:tcPr>
            <w:tcW w:w="1089" w:type="dxa"/>
            <w:tcBorders>
              <w:left w:val="single" w:sz="4" w:space="0" w:color="000000"/>
              <w:bottom w:val="single" w:sz="4" w:space="0" w:color="000000"/>
              <w:right w:val="single" w:sz="4" w:space="0" w:color="000000"/>
            </w:tcBorders>
            <w:vAlign w:val="center"/>
          </w:tcPr>
          <w:p w:rsidR="00C51CE8" w:rsidRPr="00F515B6" w:rsidRDefault="00757453">
            <w:pPr>
              <w:pStyle w:val="TableParagraph"/>
              <w:jc w:val="center"/>
              <w:rPr>
                <w:rFonts w:ascii="仿宋" w:eastAsia="仿宋" w:hAnsi="仿宋" w:cs="仿宋"/>
                <w:sz w:val="2"/>
                <w:szCs w:val="2"/>
              </w:rPr>
            </w:pPr>
            <w:r w:rsidRPr="00F515B6">
              <w:rPr>
                <w:rFonts w:ascii="仿宋" w:eastAsia="仿宋" w:hAnsi="仿宋" w:cs="仿宋" w:hint="eastAsia"/>
              </w:rPr>
              <w:t>公务用车购置费</w:t>
            </w:r>
          </w:p>
        </w:tc>
        <w:tc>
          <w:tcPr>
            <w:tcW w:w="1042" w:type="dxa"/>
            <w:tcBorders>
              <w:left w:val="single" w:sz="4" w:space="0" w:color="000000"/>
              <w:bottom w:val="single" w:sz="4" w:space="0" w:color="000000"/>
              <w:right w:val="single" w:sz="4" w:space="0" w:color="000000"/>
            </w:tcBorders>
            <w:vAlign w:val="center"/>
          </w:tcPr>
          <w:p w:rsidR="00C51CE8" w:rsidRPr="00F515B6" w:rsidRDefault="00757453">
            <w:pPr>
              <w:pStyle w:val="TableParagraph"/>
              <w:jc w:val="center"/>
              <w:rPr>
                <w:rFonts w:ascii="仿宋" w:eastAsia="仿宋" w:hAnsi="仿宋" w:cs="仿宋"/>
                <w:sz w:val="2"/>
                <w:szCs w:val="2"/>
              </w:rPr>
            </w:pPr>
            <w:r w:rsidRPr="00F515B6">
              <w:rPr>
                <w:rFonts w:ascii="仿宋" w:eastAsia="仿宋" w:hAnsi="仿宋" w:cs="仿宋" w:hint="eastAsia"/>
              </w:rPr>
              <w:t>公务用车运行费</w:t>
            </w:r>
          </w:p>
        </w:tc>
        <w:tc>
          <w:tcPr>
            <w:tcW w:w="1043" w:type="dxa"/>
            <w:vMerge/>
            <w:tcBorders>
              <w:left w:val="single" w:sz="4" w:space="0" w:color="000000"/>
              <w:bottom w:val="single" w:sz="4" w:space="0" w:color="000000"/>
              <w:right w:val="single" w:sz="4" w:space="0" w:color="000000"/>
            </w:tcBorders>
          </w:tcPr>
          <w:p w:rsidR="00C51CE8" w:rsidRPr="00F515B6" w:rsidRDefault="00C51CE8">
            <w:pPr>
              <w:rPr>
                <w:rFonts w:ascii="仿宋" w:eastAsia="仿宋" w:hAnsi="仿宋" w:cs="仿宋"/>
                <w:sz w:val="2"/>
                <w:szCs w:val="2"/>
              </w:rPr>
            </w:pPr>
          </w:p>
        </w:tc>
        <w:tc>
          <w:tcPr>
            <w:tcW w:w="1057" w:type="dxa"/>
            <w:vMerge/>
            <w:tcBorders>
              <w:left w:val="single" w:sz="4" w:space="0" w:color="000000"/>
              <w:bottom w:val="single" w:sz="4" w:space="0" w:color="000000"/>
              <w:right w:val="single" w:sz="4" w:space="0" w:color="000000"/>
            </w:tcBorders>
          </w:tcPr>
          <w:p w:rsidR="00C51CE8" w:rsidRPr="00F515B6" w:rsidRDefault="00C51CE8">
            <w:pPr>
              <w:rPr>
                <w:rFonts w:ascii="仿宋" w:eastAsia="仿宋" w:hAnsi="仿宋" w:cs="仿宋"/>
                <w:sz w:val="2"/>
                <w:szCs w:val="2"/>
              </w:rPr>
            </w:pPr>
          </w:p>
        </w:tc>
        <w:tc>
          <w:tcPr>
            <w:tcW w:w="1027" w:type="dxa"/>
            <w:vMerge/>
            <w:tcBorders>
              <w:left w:val="single" w:sz="4" w:space="0" w:color="000000"/>
              <w:bottom w:val="single" w:sz="4" w:space="0" w:color="000000"/>
              <w:right w:val="single" w:sz="4" w:space="0" w:color="000000"/>
            </w:tcBorders>
          </w:tcPr>
          <w:p w:rsidR="00C51CE8" w:rsidRPr="00F515B6" w:rsidRDefault="00C51CE8">
            <w:pPr>
              <w:rPr>
                <w:rFonts w:ascii="仿宋" w:eastAsia="仿宋" w:hAnsi="仿宋" w:cs="仿宋"/>
                <w:sz w:val="2"/>
                <w:szCs w:val="2"/>
              </w:rPr>
            </w:pPr>
          </w:p>
        </w:tc>
      </w:tr>
      <w:tr w:rsidR="00C51CE8" w:rsidRPr="00F515B6">
        <w:trPr>
          <w:cantSplit/>
          <w:trHeight w:val="380"/>
        </w:trPr>
        <w:tc>
          <w:tcPr>
            <w:tcW w:w="1044" w:type="dxa"/>
            <w:tcBorders>
              <w:left w:val="single" w:sz="4" w:space="0" w:color="000000"/>
              <w:bottom w:val="single" w:sz="4" w:space="0" w:color="000000"/>
            </w:tcBorders>
            <w:vAlign w:val="center"/>
          </w:tcPr>
          <w:p w:rsidR="00C51CE8" w:rsidRPr="00F515B6" w:rsidRDefault="00757453">
            <w:pPr>
              <w:pStyle w:val="TableParagraph"/>
              <w:jc w:val="right"/>
              <w:rPr>
                <w:rFonts w:ascii="仿宋" w:eastAsia="仿宋" w:hAnsi="仿宋" w:cs="仿宋"/>
                <w:sz w:val="18"/>
                <w:szCs w:val="18"/>
              </w:rPr>
            </w:pPr>
            <w:r w:rsidRPr="00F515B6">
              <w:rPr>
                <w:rFonts w:ascii="仿宋" w:eastAsia="仿宋" w:hAnsi="仿宋" w:cs="仿宋" w:hint="eastAsia"/>
                <w:sz w:val="18"/>
                <w:szCs w:val="18"/>
              </w:rPr>
              <w:t>3.04</w:t>
            </w:r>
          </w:p>
        </w:tc>
        <w:tc>
          <w:tcPr>
            <w:tcW w:w="1042" w:type="dxa"/>
            <w:tcBorders>
              <w:left w:val="single" w:sz="4" w:space="0" w:color="000000"/>
              <w:bottom w:val="single" w:sz="4" w:space="0" w:color="000000"/>
            </w:tcBorders>
            <w:vAlign w:val="center"/>
          </w:tcPr>
          <w:p w:rsidR="00C51CE8" w:rsidRPr="00F515B6" w:rsidRDefault="00757453">
            <w:pPr>
              <w:pStyle w:val="TableParagraph"/>
              <w:jc w:val="right"/>
              <w:rPr>
                <w:rFonts w:ascii="仿宋" w:eastAsia="仿宋" w:hAnsi="仿宋" w:cs="仿宋"/>
                <w:sz w:val="18"/>
                <w:szCs w:val="18"/>
              </w:rPr>
            </w:pPr>
            <w:r w:rsidRPr="00F515B6">
              <w:rPr>
                <w:rFonts w:ascii="仿宋" w:eastAsia="仿宋" w:hAnsi="仿宋" w:cs="仿宋" w:hint="eastAsia"/>
                <w:sz w:val="18"/>
                <w:szCs w:val="18"/>
              </w:rPr>
              <w:t>0.00</w:t>
            </w:r>
          </w:p>
        </w:tc>
        <w:tc>
          <w:tcPr>
            <w:tcW w:w="1020" w:type="dxa"/>
            <w:tcBorders>
              <w:left w:val="single" w:sz="4" w:space="0" w:color="000000"/>
              <w:bottom w:val="single" w:sz="4" w:space="0" w:color="000000"/>
            </w:tcBorders>
            <w:vAlign w:val="center"/>
          </w:tcPr>
          <w:p w:rsidR="00C51CE8" w:rsidRPr="00F515B6" w:rsidRDefault="00757453">
            <w:pPr>
              <w:pStyle w:val="TableParagraph"/>
              <w:jc w:val="right"/>
              <w:rPr>
                <w:rFonts w:ascii="仿宋" w:eastAsia="仿宋" w:hAnsi="仿宋" w:cs="仿宋"/>
                <w:sz w:val="18"/>
                <w:szCs w:val="18"/>
              </w:rPr>
            </w:pPr>
            <w:r w:rsidRPr="00F515B6">
              <w:rPr>
                <w:rFonts w:ascii="仿宋" w:eastAsia="仿宋" w:hAnsi="仿宋" w:cs="仿宋" w:hint="eastAsia"/>
                <w:sz w:val="18"/>
                <w:szCs w:val="18"/>
              </w:rPr>
              <w:t>2.24</w:t>
            </w:r>
          </w:p>
        </w:tc>
        <w:tc>
          <w:tcPr>
            <w:tcW w:w="1029" w:type="dxa"/>
            <w:tcBorders>
              <w:left w:val="single" w:sz="4" w:space="0" w:color="000000"/>
              <w:bottom w:val="single" w:sz="4" w:space="0" w:color="000000"/>
            </w:tcBorders>
            <w:vAlign w:val="center"/>
          </w:tcPr>
          <w:p w:rsidR="00C51CE8" w:rsidRPr="00F515B6" w:rsidRDefault="00757453">
            <w:pPr>
              <w:pStyle w:val="TableParagraph"/>
              <w:jc w:val="right"/>
              <w:rPr>
                <w:rFonts w:ascii="仿宋" w:eastAsia="仿宋" w:hAnsi="仿宋" w:cs="仿宋"/>
                <w:sz w:val="18"/>
                <w:szCs w:val="18"/>
              </w:rPr>
            </w:pPr>
            <w:r w:rsidRPr="00F515B6">
              <w:rPr>
                <w:rFonts w:ascii="仿宋" w:eastAsia="仿宋" w:hAnsi="仿宋" w:cs="仿宋" w:hint="eastAsia"/>
                <w:sz w:val="18"/>
                <w:szCs w:val="18"/>
              </w:rPr>
              <w:t>0.00</w:t>
            </w:r>
          </w:p>
        </w:tc>
        <w:tc>
          <w:tcPr>
            <w:tcW w:w="998" w:type="dxa"/>
            <w:tcBorders>
              <w:left w:val="single" w:sz="4" w:space="0" w:color="000000"/>
              <w:bottom w:val="single" w:sz="4" w:space="0" w:color="000000"/>
            </w:tcBorders>
            <w:vAlign w:val="center"/>
          </w:tcPr>
          <w:p w:rsidR="00C51CE8" w:rsidRPr="00F515B6" w:rsidRDefault="00757453">
            <w:pPr>
              <w:pStyle w:val="TableParagraph"/>
              <w:jc w:val="right"/>
              <w:rPr>
                <w:rFonts w:ascii="仿宋" w:eastAsia="仿宋" w:hAnsi="仿宋" w:cs="仿宋"/>
                <w:sz w:val="18"/>
                <w:szCs w:val="18"/>
              </w:rPr>
            </w:pPr>
            <w:r w:rsidRPr="00F515B6">
              <w:rPr>
                <w:rFonts w:ascii="仿宋" w:eastAsia="仿宋" w:hAnsi="仿宋" w:cs="仿宋" w:hint="eastAsia"/>
                <w:sz w:val="18"/>
                <w:szCs w:val="18"/>
              </w:rPr>
              <w:t>2.24</w:t>
            </w:r>
          </w:p>
        </w:tc>
        <w:tc>
          <w:tcPr>
            <w:tcW w:w="1026" w:type="dxa"/>
            <w:tcBorders>
              <w:left w:val="single" w:sz="4" w:space="0" w:color="000000"/>
              <w:bottom w:val="single" w:sz="4" w:space="0" w:color="000000"/>
            </w:tcBorders>
            <w:vAlign w:val="center"/>
          </w:tcPr>
          <w:p w:rsidR="00C51CE8" w:rsidRPr="00F515B6" w:rsidRDefault="00757453">
            <w:pPr>
              <w:pStyle w:val="TableParagraph"/>
              <w:jc w:val="right"/>
              <w:rPr>
                <w:rFonts w:ascii="仿宋" w:eastAsia="仿宋" w:hAnsi="仿宋" w:cs="仿宋"/>
                <w:sz w:val="18"/>
                <w:szCs w:val="18"/>
              </w:rPr>
            </w:pPr>
            <w:r w:rsidRPr="00F515B6">
              <w:rPr>
                <w:rFonts w:ascii="仿宋" w:eastAsia="仿宋" w:hAnsi="仿宋" w:cs="仿宋" w:hint="eastAsia"/>
                <w:sz w:val="18"/>
                <w:szCs w:val="18"/>
              </w:rPr>
              <w:t>0.80</w:t>
            </w:r>
          </w:p>
        </w:tc>
        <w:tc>
          <w:tcPr>
            <w:tcW w:w="1043" w:type="dxa"/>
            <w:tcBorders>
              <w:left w:val="single" w:sz="4" w:space="0" w:color="000000"/>
              <w:bottom w:val="single" w:sz="4" w:space="0" w:color="000000"/>
            </w:tcBorders>
            <w:vAlign w:val="center"/>
          </w:tcPr>
          <w:p w:rsidR="00C51CE8" w:rsidRPr="00F515B6" w:rsidRDefault="00757453">
            <w:pPr>
              <w:pStyle w:val="TableParagraph"/>
              <w:jc w:val="right"/>
              <w:rPr>
                <w:rFonts w:ascii="仿宋" w:eastAsia="仿宋" w:hAnsi="仿宋" w:cs="仿宋"/>
                <w:sz w:val="18"/>
                <w:szCs w:val="18"/>
              </w:rPr>
            </w:pPr>
            <w:r w:rsidRPr="00F515B6">
              <w:rPr>
                <w:rFonts w:ascii="仿宋" w:eastAsia="仿宋" w:hAnsi="仿宋" w:cs="仿宋" w:hint="eastAsia"/>
                <w:sz w:val="18"/>
                <w:szCs w:val="18"/>
              </w:rPr>
              <w:t>0.80</w:t>
            </w:r>
          </w:p>
        </w:tc>
        <w:tc>
          <w:tcPr>
            <w:tcW w:w="1010" w:type="dxa"/>
            <w:tcBorders>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sz w:val="18"/>
                <w:szCs w:val="18"/>
              </w:rPr>
            </w:pPr>
            <w:r w:rsidRPr="00F515B6">
              <w:rPr>
                <w:rFonts w:ascii="仿宋" w:eastAsia="仿宋" w:hAnsi="仿宋" w:cs="仿宋" w:hint="eastAsia"/>
                <w:sz w:val="18"/>
                <w:szCs w:val="18"/>
              </w:rPr>
              <w:t>0.80</w:t>
            </w:r>
          </w:p>
        </w:tc>
        <w:tc>
          <w:tcPr>
            <w:tcW w:w="1058" w:type="dxa"/>
            <w:tcBorders>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sz w:val="18"/>
                <w:szCs w:val="18"/>
              </w:rPr>
            </w:pPr>
            <w:r w:rsidRPr="00F515B6">
              <w:rPr>
                <w:rFonts w:ascii="仿宋" w:eastAsia="仿宋" w:hAnsi="仿宋" w:cs="仿宋" w:hint="eastAsia"/>
                <w:sz w:val="18"/>
                <w:szCs w:val="18"/>
              </w:rPr>
              <w:t>1.61</w:t>
            </w:r>
          </w:p>
        </w:tc>
        <w:tc>
          <w:tcPr>
            <w:tcW w:w="1010" w:type="dxa"/>
            <w:tcBorders>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sz w:val="18"/>
                <w:szCs w:val="18"/>
              </w:rPr>
            </w:pPr>
            <w:r w:rsidRPr="00F515B6">
              <w:rPr>
                <w:rFonts w:ascii="仿宋" w:eastAsia="仿宋" w:hAnsi="仿宋" w:cs="仿宋" w:hint="eastAsia"/>
                <w:sz w:val="18"/>
                <w:szCs w:val="18"/>
              </w:rPr>
              <w:t>0.00</w:t>
            </w:r>
          </w:p>
        </w:tc>
        <w:tc>
          <w:tcPr>
            <w:tcW w:w="948" w:type="dxa"/>
            <w:tcBorders>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sz w:val="18"/>
                <w:szCs w:val="18"/>
              </w:rPr>
            </w:pPr>
            <w:r w:rsidRPr="00F515B6">
              <w:rPr>
                <w:rFonts w:ascii="仿宋" w:eastAsia="仿宋" w:hAnsi="仿宋" w:cs="仿宋" w:hint="eastAsia"/>
                <w:sz w:val="18"/>
                <w:szCs w:val="18"/>
              </w:rPr>
              <w:t>1.61</w:t>
            </w:r>
          </w:p>
        </w:tc>
        <w:tc>
          <w:tcPr>
            <w:tcW w:w="1089" w:type="dxa"/>
            <w:tcBorders>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sz w:val="18"/>
                <w:szCs w:val="18"/>
              </w:rPr>
            </w:pPr>
            <w:r w:rsidRPr="00F515B6">
              <w:rPr>
                <w:rFonts w:ascii="仿宋" w:eastAsia="仿宋" w:hAnsi="仿宋" w:cs="仿宋" w:hint="eastAsia"/>
                <w:sz w:val="18"/>
                <w:szCs w:val="18"/>
              </w:rPr>
              <w:t>0.00</w:t>
            </w:r>
          </w:p>
        </w:tc>
        <w:tc>
          <w:tcPr>
            <w:tcW w:w="1042" w:type="dxa"/>
            <w:tcBorders>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sz w:val="18"/>
                <w:szCs w:val="18"/>
              </w:rPr>
            </w:pPr>
            <w:r w:rsidRPr="00F515B6">
              <w:rPr>
                <w:rFonts w:ascii="仿宋" w:eastAsia="仿宋" w:hAnsi="仿宋" w:cs="仿宋" w:hint="eastAsia"/>
                <w:sz w:val="18"/>
                <w:szCs w:val="18"/>
              </w:rPr>
              <w:t>1.61</w:t>
            </w:r>
          </w:p>
        </w:tc>
        <w:tc>
          <w:tcPr>
            <w:tcW w:w="1043" w:type="dxa"/>
            <w:tcBorders>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sz w:val="18"/>
                <w:szCs w:val="18"/>
              </w:rPr>
            </w:pPr>
            <w:r w:rsidRPr="00F515B6">
              <w:rPr>
                <w:rFonts w:ascii="仿宋" w:eastAsia="仿宋" w:hAnsi="仿宋" w:cs="仿宋" w:hint="eastAsia"/>
                <w:sz w:val="18"/>
                <w:szCs w:val="18"/>
              </w:rPr>
              <w:t>0.00</w:t>
            </w:r>
          </w:p>
        </w:tc>
        <w:tc>
          <w:tcPr>
            <w:tcW w:w="1057" w:type="dxa"/>
            <w:tcBorders>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sz w:val="18"/>
                <w:szCs w:val="18"/>
              </w:rPr>
            </w:pPr>
            <w:r w:rsidRPr="00F515B6">
              <w:rPr>
                <w:rFonts w:ascii="仿宋" w:eastAsia="仿宋" w:hAnsi="仿宋" w:cs="仿宋" w:hint="eastAsia"/>
                <w:sz w:val="18"/>
                <w:szCs w:val="18"/>
              </w:rPr>
              <w:t>0.00</w:t>
            </w:r>
          </w:p>
        </w:tc>
        <w:tc>
          <w:tcPr>
            <w:tcW w:w="1027" w:type="dxa"/>
            <w:tcBorders>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sz w:val="18"/>
                <w:szCs w:val="18"/>
              </w:rPr>
            </w:pPr>
            <w:r w:rsidRPr="00F515B6">
              <w:rPr>
                <w:rFonts w:ascii="仿宋" w:eastAsia="仿宋" w:hAnsi="仿宋" w:cs="仿宋" w:hint="eastAsia"/>
                <w:sz w:val="18"/>
                <w:szCs w:val="18"/>
              </w:rPr>
              <w:t>0.00</w:t>
            </w:r>
          </w:p>
        </w:tc>
      </w:tr>
    </w:tbl>
    <w:p w:rsidR="00C51CE8" w:rsidRPr="00F515B6" w:rsidRDefault="00757453">
      <w:pPr>
        <w:spacing w:before="30" w:after="33"/>
        <w:ind w:leftChars="100" w:left="220"/>
        <w:rPr>
          <w:rFonts w:ascii="仿宋" w:eastAsia="仿宋" w:hAnsi="仿宋" w:cs="仿宋"/>
        </w:rPr>
      </w:pPr>
      <w:r w:rsidRPr="00F515B6">
        <w:rPr>
          <w:rFonts w:ascii="仿宋" w:eastAsia="仿宋" w:hAnsi="仿宋" w:cs="仿宋" w:hint="eastAsia"/>
        </w:rPr>
        <w:t>相关统计数：</w:t>
      </w:r>
    </w:p>
    <w:tbl>
      <w:tblPr>
        <w:tblW w:w="11798" w:type="dxa"/>
        <w:tblInd w:w="62" w:type="dxa"/>
        <w:tblLayout w:type="fixed"/>
        <w:tblCellMar>
          <w:top w:w="55" w:type="dxa"/>
          <w:left w:w="55" w:type="dxa"/>
          <w:bottom w:w="55" w:type="dxa"/>
          <w:right w:w="55" w:type="dxa"/>
        </w:tblCellMar>
        <w:tblLook w:val="04A0" w:firstRow="1" w:lastRow="0" w:firstColumn="1" w:lastColumn="0" w:noHBand="0" w:noVBand="1"/>
      </w:tblPr>
      <w:tblGrid>
        <w:gridCol w:w="4028"/>
        <w:gridCol w:w="1976"/>
        <w:gridCol w:w="3908"/>
        <w:gridCol w:w="1886"/>
      </w:tblGrid>
      <w:tr w:rsidR="00C51CE8" w:rsidRPr="00F515B6">
        <w:trPr>
          <w:cantSplit/>
          <w:trHeight w:val="214"/>
        </w:trPr>
        <w:tc>
          <w:tcPr>
            <w:tcW w:w="4028" w:type="dxa"/>
            <w:tcBorders>
              <w:top w:val="single" w:sz="4" w:space="0" w:color="auto"/>
              <w:left w:val="single" w:sz="4" w:space="0" w:color="auto"/>
              <w:bottom w:val="single" w:sz="4" w:space="0" w:color="auto"/>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rPr>
              <w:t>项目</w:t>
            </w:r>
          </w:p>
        </w:tc>
        <w:tc>
          <w:tcPr>
            <w:tcW w:w="1976" w:type="dxa"/>
            <w:tcBorders>
              <w:top w:val="single" w:sz="4" w:space="0" w:color="auto"/>
              <w:left w:val="single" w:sz="4" w:space="0" w:color="000000"/>
              <w:bottom w:val="single" w:sz="4" w:space="0" w:color="auto"/>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统计数</w:t>
            </w:r>
          </w:p>
        </w:tc>
        <w:tc>
          <w:tcPr>
            <w:tcW w:w="3908" w:type="dxa"/>
            <w:tcBorders>
              <w:top w:val="single" w:sz="4" w:space="0" w:color="auto"/>
              <w:left w:val="single" w:sz="4" w:space="0" w:color="000000"/>
              <w:bottom w:val="single" w:sz="4" w:space="0" w:color="auto"/>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项目</w:t>
            </w:r>
          </w:p>
        </w:tc>
        <w:tc>
          <w:tcPr>
            <w:tcW w:w="1886" w:type="dxa"/>
            <w:tcBorders>
              <w:top w:val="single" w:sz="4" w:space="0" w:color="auto"/>
              <w:left w:val="single" w:sz="4" w:space="0" w:color="000000"/>
              <w:bottom w:val="single" w:sz="4" w:space="0" w:color="auto"/>
              <w:right w:val="single" w:sz="4" w:space="0" w:color="auto"/>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统计数</w:t>
            </w:r>
          </w:p>
        </w:tc>
      </w:tr>
      <w:tr w:rsidR="00C51CE8" w:rsidRPr="00F515B6">
        <w:trPr>
          <w:cantSplit/>
          <w:trHeight w:val="190"/>
        </w:trPr>
        <w:tc>
          <w:tcPr>
            <w:tcW w:w="4028" w:type="dxa"/>
            <w:tcBorders>
              <w:top w:val="single" w:sz="4" w:space="0" w:color="auto"/>
              <w:left w:val="single" w:sz="4" w:space="0" w:color="auto"/>
              <w:bottom w:val="single" w:sz="4" w:space="0" w:color="auto"/>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因公出国（境）团组数</w:t>
            </w:r>
            <w:r w:rsidRPr="00F515B6">
              <w:rPr>
                <w:rFonts w:ascii="仿宋" w:eastAsia="仿宋" w:hAnsi="仿宋" w:cs="仿宋" w:hint="eastAsia"/>
              </w:rPr>
              <w:t>(</w:t>
            </w:r>
            <w:r w:rsidRPr="00F515B6">
              <w:rPr>
                <w:rFonts w:ascii="仿宋" w:eastAsia="仿宋" w:hAnsi="仿宋" w:cs="仿宋" w:hint="eastAsia"/>
              </w:rPr>
              <w:t>个</w:t>
            </w:r>
            <w:r w:rsidRPr="00F515B6">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因公出国（境）人次数</w:t>
            </w:r>
            <w:r w:rsidRPr="00F515B6">
              <w:rPr>
                <w:rFonts w:ascii="仿宋" w:eastAsia="仿宋" w:hAnsi="仿宋" w:cs="仿宋" w:hint="eastAsia"/>
              </w:rPr>
              <w:t>(</w:t>
            </w:r>
            <w:r w:rsidRPr="00F515B6">
              <w:rPr>
                <w:rFonts w:ascii="仿宋" w:eastAsia="仿宋" w:hAnsi="仿宋" w:cs="仿宋" w:hint="eastAsia"/>
              </w:rPr>
              <w:t>人</w:t>
            </w:r>
            <w:r w:rsidRPr="00F515B6">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0.00</w:t>
            </w:r>
          </w:p>
        </w:tc>
      </w:tr>
      <w:tr w:rsidR="00C51CE8" w:rsidRPr="00F515B6">
        <w:trPr>
          <w:cantSplit/>
          <w:trHeight w:val="190"/>
        </w:trPr>
        <w:tc>
          <w:tcPr>
            <w:tcW w:w="4028" w:type="dxa"/>
            <w:tcBorders>
              <w:top w:val="single" w:sz="4" w:space="0" w:color="auto"/>
              <w:left w:val="single" w:sz="4" w:space="0" w:color="auto"/>
              <w:bottom w:val="single" w:sz="4" w:space="0" w:color="auto"/>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公务用车购置数</w:t>
            </w:r>
            <w:r w:rsidRPr="00F515B6">
              <w:rPr>
                <w:rFonts w:ascii="仿宋" w:eastAsia="仿宋" w:hAnsi="仿宋" w:cs="仿宋" w:hint="eastAsia"/>
              </w:rPr>
              <w:t>(</w:t>
            </w:r>
            <w:r w:rsidRPr="00F515B6">
              <w:rPr>
                <w:rFonts w:ascii="仿宋" w:eastAsia="仿宋" w:hAnsi="仿宋" w:cs="仿宋" w:hint="eastAsia"/>
              </w:rPr>
              <w:t>辆</w:t>
            </w:r>
            <w:r w:rsidRPr="00F515B6">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公务用车保有量</w:t>
            </w:r>
            <w:r w:rsidRPr="00F515B6">
              <w:rPr>
                <w:rFonts w:ascii="仿宋" w:eastAsia="仿宋" w:hAnsi="仿宋" w:cs="仿宋" w:hint="eastAsia"/>
              </w:rPr>
              <w:t>(</w:t>
            </w:r>
            <w:r w:rsidRPr="00F515B6">
              <w:rPr>
                <w:rFonts w:ascii="仿宋" w:eastAsia="仿宋" w:hAnsi="仿宋" w:cs="仿宋" w:hint="eastAsia"/>
              </w:rPr>
              <w:t>辆</w:t>
            </w:r>
            <w:r w:rsidRPr="00F515B6">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1.00</w:t>
            </w:r>
          </w:p>
        </w:tc>
      </w:tr>
      <w:tr w:rsidR="00C51CE8" w:rsidRPr="00F515B6">
        <w:trPr>
          <w:cantSplit/>
          <w:trHeight w:val="190"/>
        </w:trPr>
        <w:tc>
          <w:tcPr>
            <w:tcW w:w="4028" w:type="dxa"/>
            <w:tcBorders>
              <w:top w:val="single" w:sz="4" w:space="0" w:color="auto"/>
              <w:left w:val="single" w:sz="4" w:space="0" w:color="auto"/>
              <w:bottom w:val="single" w:sz="4" w:space="0" w:color="auto"/>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国内公务接待批次</w:t>
            </w:r>
            <w:r w:rsidRPr="00F515B6">
              <w:rPr>
                <w:rFonts w:ascii="仿宋" w:eastAsia="仿宋" w:hAnsi="仿宋" w:cs="仿宋" w:hint="eastAsia"/>
              </w:rPr>
              <w:t>(</w:t>
            </w:r>
            <w:r w:rsidRPr="00F515B6">
              <w:rPr>
                <w:rFonts w:ascii="仿宋" w:eastAsia="仿宋" w:hAnsi="仿宋" w:cs="仿宋" w:hint="eastAsia"/>
              </w:rPr>
              <w:t>个</w:t>
            </w:r>
            <w:r w:rsidRPr="00F515B6">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国内公务接待人次</w:t>
            </w:r>
            <w:r w:rsidRPr="00F515B6">
              <w:rPr>
                <w:rFonts w:ascii="仿宋" w:eastAsia="仿宋" w:hAnsi="仿宋" w:cs="仿宋" w:hint="eastAsia"/>
              </w:rPr>
              <w:t>(</w:t>
            </w:r>
            <w:r w:rsidRPr="00F515B6">
              <w:rPr>
                <w:rFonts w:ascii="仿宋" w:eastAsia="仿宋" w:hAnsi="仿宋" w:cs="仿宋" w:hint="eastAsia"/>
              </w:rPr>
              <w:t>人</w:t>
            </w:r>
            <w:r w:rsidRPr="00F515B6">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0.00</w:t>
            </w:r>
          </w:p>
        </w:tc>
      </w:tr>
      <w:tr w:rsidR="00C51CE8" w:rsidRPr="00F515B6">
        <w:trPr>
          <w:cantSplit/>
          <w:trHeight w:val="190"/>
        </w:trPr>
        <w:tc>
          <w:tcPr>
            <w:tcW w:w="4028" w:type="dxa"/>
            <w:tcBorders>
              <w:top w:val="single" w:sz="4" w:space="0" w:color="auto"/>
              <w:left w:val="single" w:sz="4" w:space="0" w:color="auto"/>
              <w:bottom w:val="single" w:sz="4" w:space="0" w:color="auto"/>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国（境）外公务接待批次</w:t>
            </w:r>
            <w:r w:rsidRPr="00F515B6">
              <w:rPr>
                <w:rFonts w:ascii="仿宋" w:eastAsia="仿宋" w:hAnsi="仿宋" w:cs="仿宋" w:hint="eastAsia"/>
              </w:rPr>
              <w:t>(</w:t>
            </w:r>
            <w:r w:rsidRPr="00F515B6">
              <w:rPr>
                <w:rFonts w:ascii="仿宋" w:eastAsia="仿宋" w:hAnsi="仿宋" w:cs="仿宋" w:hint="eastAsia"/>
              </w:rPr>
              <w:t>个</w:t>
            </w:r>
            <w:r w:rsidRPr="00F515B6">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国（境）外公务接待人次</w:t>
            </w:r>
            <w:r w:rsidRPr="00F515B6">
              <w:rPr>
                <w:rFonts w:ascii="仿宋" w:eastAsia="仿宋" w:hAnsi="仿宋" w:cs="仿宋" w:hint="eastAsia"/>
              </w:rPr>
              <w:t>(</w:t>
            </w:r>
            <w:r w:rsidRPr="00F515B6">
              <w:rPr>
                <w:rFonts w:ascii="仿宋" w:eastAsia="仿宋" w:hAnsi="仿宋" w:cs="仿宋" w:hint="eastAsia"/>
              </w:rPr>
              <w:t>人</w:t>
            </w:r>
            <w:r w:rsidRPr="00F515B6">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0.00</w:t>
            </w:r>
          </w:p>
        </w:tc>
      </w:tr>
      <w:tr w:rsidR="00C51CE8" w:rsidRPr="00F515B6">
        <w:trPr>
          <w:cantSplit/>
          <w:trHeight w:val="190"/>
        </w:trPr>
        <w:tc>
          <w:tcPr>
            <w:tcW w:w="4028" w:type="dxa"/>
            <w:tcBorders>
              <w:top w:val="single" w:sz="4" w:space="0" w:color="auto"/>
              <w:left w:val="single" w:sz="4" w:space="0" w:color="auto"/>
              <w:bottom w:val="single" w:sz="4" w:space="0" w:color="auto"/>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召开会议次数</w:t>
            </w:r>
            <w:r w:rsidRPr="00F515B6">
              <w:rPr>
                <w:rFonts w:ascii="仿宋" w:eastAsia="仿宋" w:hAnsi="仿宋" w:cs="仿宋" w:hint="eastAsia"/>
              </w:rPr>
              <w:t>(</w:t>
            </w:r>
            <w:r w:rsidRPr="00F515B6">
              <w:rPr>
                <w:rFonts w:ascii="仿宋" w:eastAsia="仿宋" w:hAnsi="仿宋" w:cs="仿宋" w:hint="eastAsia"/>
              </w:rPr>
              <w:t>个</w:t>
            </w:r>
            <w:r w:rsidRPr="00F515B6">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参加会议人次</w:t>
            </w:r>
            <w:r w:rsidRPr="00F515B6">
              <w:rPr>
                <w:rFonts w:ascii="仿宋" w:eastAsia="仿宋" w:hAnsi="仿宋" w:cs="仿宋" w:hint="eastAsia"/>
              </w:rPr>
              <w:t>(</w:t>
            </w:r>
            <w:r w:rsidRPr="00F515B6">
              <w:rPr>
                <w:rFonts w:ascii="仿宋" w:eastAsia="仿宋" w:hAnsi="仿宋" w:cs="仿宋" w:hint="eastAsia"/>
              </w:rPr>
              <w:t>人</w:t>
            </w:r>
            <w:r w:rsidRPr="00F515B6">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0.00</w:t>
            </w:r>
          </w:p>
        </w:tc>
      </w:tr>
      <w:tr w:rsidR="00C51CE8" w:rsidRPr="00F515B6">
        <w:trPr>
          <w:cantSplit/>
          <w:trHeight w:val="190"/>
        </w:trPr>
        <w:tc>
          <w:tcPr>
            <w:tcW w:w="4028" w:type="dxa"/>
            <w:tcBorders>
              <w:top w:val="single" w:sz="4" w:space="0" w:color="auto"/>
              <w:left w:val="single" w:sz="4" w:space="0" w:color="auto"/>
              <w:bottom w:val="single" w:sz="4" w:space="0" w:color="auto"/>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组织培训次数</w:t>
            </w:r>
            <w:r w:rsidRPr="00F515B6">
              <w:rPr>
                <w:rFonts w:ascii="仿宋" w:eastAsia="仿宋" w:hAnsi="仿宋" w:cs="仿宋" w:hint="eastAsia"/>
              </w:rPr>
              <w:t>(</w:t>
            </w:r>
            <w:r w:rsidRPr="00F515B6">
              <w:rPr>
                <w:rFonts w:ascii="仿宋" w:eastAsia="仿宋" w:hAnsi="仿宋" w:cs="仿宋" w:hint="eastAsia"/>
              </w:rPr>
              <w:t>个</w:t>
            </w:r>
            <w:r w:rsidRPr="00F515B6">
              <w:rPr>
                <w:rFonts w:ascii="仿宋" w:eastAsia="仿宋" w:hAnsi="仿宋" w:cs="仿宋" w:hint="eastAsia"/>
              </w:rPr>
              <w:t>)</w:t>
            </w:r>
          </w:p>
        </w:tc>
        <w:tc>
          <w:tcPr>
            <w:tcW w:w="1976" w:type="dxa"/>
            <w:tcBorders>
              <w:top w:val="single" w:sz="4" w:space="0" w:color="auto"/>
              <w:left w:val="single" w:sz="4" w:space="0" w:color="000000"/>
              <w:bottom w:val="single" w:sz="4" w:space="0" w:color="auto"/>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0.00</w:t>
            </w:r>
          </w:p>
        </w:tc>
        <w:tc>
          <w:tcPr>
            <w:tcW w:w="3908" w:type="dxa"/>
            <w:tcBorders>
              <w:top w:val="single" w:sz="4" w:space="0" w:color="auto"/>
              <w:left w:val="single" w:sz="4" w:space="0" w:color="000000"/>
              <w:bottom w:val="single" w:sz="4" w:space="0" w:color="auto"/>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参加培训人次</w:t>
            </w:r>
            <w:r w:rsidRPr="00F515B6">
              <w:rPr>
                <w:rFonts w:ascii="仿宋" w:eastAsia="仿宋" w:hAnsi="仿宋" w:cs="仿宋" w:hint="eastAsia"/>
              </w:rPr>
              <w:t>(</w:t>
            </w:r>
            <w:r w:rsidRPr="00F515B6">
              <w:rPr>
                <w:rFonts w:ascii="仿宋" w:eastAsia="仿宋" w:hAnsi="仿宋" w:cs="仿宋" w:hint="eastAsia"/>
              </w:rPr>
              <w:t>人</w:t>
            </w:r>
            <w:r w:rsidRPr="00F515B6">
              <w:rPr>
                <w:rFonts w:ascii="仿宋" w:eastAsia="仿宋" w:hAnsi="仿宋" w:cs="仿宋" w:hint="eastAsia"/>
              </w:rPr>
              <w:t>)</w:t>
            </w:r>
          </w:p>
        </w:tc>
        <w:tc>
          <w:tcPr>
            <w:tcW w:w="1886" w:type="dxa"/>
            <w:tcBorders>
              <w:top w:val="single" w:sz="4" w:space="0" w:color="auto"/>
              <w:left w:val="single" w:sz="4" w:space="0" w:color="000000"/>
              <w:bottom w:val="single" w:sz="4" w:space="0" w:color="auto"/>
              <w:right w:val="single" w:sz="4" w:space="0" w:color="auto"/>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0.00</w:t>
            </w:r>
          </w:p>
        </w:tc>
      </w:tr>
    </w:tbl>
    <w:p w:rsidR="00C51CE8" w:rsidRPr="00F515B6" w:rsidRDefault="00757453">
      <w:pPr>
        <w:ind w:right="-2"/>
        <w:jc w:val="both"/>
        <w:rPr>
          <w:rFonts w:ascii="仿宋" w:eastAsia="仿宋" w:hAnsi="仿宋" w:cs="仿宋"/>
        </w:rPr>
      </w:pPr>
      <w:r w:rsidRPr="00F515B6">
        <w:rPr>
          <w:rFonts w:ascii="仿宋" w:eastAsia="仿宋" w:hAnsi="仿宋" w:cs="仿宋" w:hint="eastAsia"/>
        </w:rPr>
        <w:t>注：</w:t>
      </w:r>
      <w:r w:rsidRPr="00F515B6">
        <w:rPr>
          <w:rFonts w:ascii="仿宋" w:eastAsia="仿宋" w:hAnsi="仿宋" w:cs="仿宋" w:hint="eastAsia"/>
          <w:lang w:val="en-US"/>
        </w:rPr>
        <w:t>本表反映本年度财政拨款“三公”经费、会议费和培训费支出情况。其中，预算数为全年预算数，反映按规定程序调整后的预算数；决算数是包括当年财政拨款和以前年度结转资金安排的实际支出。本表金额单位转换时可能存在尾数误差</w:t>
      </w:r>
      <w:r w:rsidRPr="00F515B6">
        <w:rPr>
          <w:rFonts w:ascii="仿宋" w:eastAsia="仿宋" w:hAnsi="仿宋" w:cs="仿宋" w:hint="eastAsia"/>
        </w:rPr>
        <w:t>。</w:t>
      </w:r>
    </w:p>
    <w:p w:rsidR="00C51CE8" w:rsidRPr="00F515B6" w:rsidRDefault="00C51CE8">
      <w:pPr>
        <w:ind w:left="227" w:firstLineChars="100" w:firstLine="220"/>
        <w:jc w:val="both"/>
        <w:rPr>
          <w:rFonts w:ascii="仿宋" w:eastAsia="仿宋" w:hAnsi="仿宋" w:cs="仿宋"/>
        </w:rPr>
        <w:sectPr w:rsidR="00C51CE8" w:rsidRPr="00F515B6">
          <w:footerReference w:type="default" r:id="rId19"/>
          <w:pgSz w:w="16838" w:h="11906" w:orient="landscape"/>
          <w:pgMar w:top="720" w:right="153" w:bottom="720" w:left="153" w:header="170" w:footer="280" w:gutter="0"/>
          <w:pgNumType w:fmt="numberInDash"/>
          <w:cols w:space="720"/>
          <w:formProt w:val="0"/>
          <w:docGrid w:linePitch="100"/>
        </w:sectPr>
      </w:pPr>
    </w:p>
    <w:tbl>
      <w:tblPr>
        <w:tblW w:w="15400" w:type="dxa"/>
        <w:tblInd w:w="62" w:type="dxa"/>
        <w:tblLayout w:type="fixed"/>
        <w:tblCellMar>
          <w:top w:w="55" w:type="dxa"/>
          <w:left w:w="55" w:type="dxa"/>
          <w:bottom w:w="55" w:type="dxa"/>
          <w:right w:w="55" w:type="dxa"/>
        </w:tblCellMar>
        <w:tblLook w:val="04A0" w:firstRow="1" w:lastRow="0" w:firstColumn="1" w:lastColumn="0" w:noHBand="0" w:noVBand="1"/>
      </w:tblPr>
      <w:tblGrid>
        <w:gridCol w:w="1431"/>
        <w:gridCol w:w="6995"/>
        <w:gridCol w:w="2684"/>
        <w:gridCol w:w="2432"/>
        <w:gridCol w:w="1858"/>
      </w:tblGrid>
      <w:tr w:rsidR="00C51CE8" w:rsidRPr="00F515B6">
        <w:trPr>
          <w:trHeight w:val="395"/>
        </w:trPr>
        <w:tc>
          <w:tcPr>
            <w:tcW w:w="15400" w:type="dxa"/>
            <w:gridSpan w:val="5"/>
            <w:vAlign w:val="center"/>
          </w:tcPr>
          <w:p w:rsidR="00C51CE8" w:rsidRPr="00F515B6" w:rsidRDefault="00757453">
            <w:pPr>
              <w:pStyle w:val="TableParagraph"/>
              <w:jc w:val="center"/>
              <w:rPr>
                <w:rFonts w:ascii="仿宋" w:eastAsia="仿宋" w:hAnsi="仿宋" w:cs="仿宋"/>
                <w:b/>
                <w:bCs/>
                <w:sz w:val="44"/>
                <w:szCs w:val="44"/>
              </w:rPr>
            </w:pPr>
            <w:r w:rsidRPr="00F515B6">
              <w:rPr>
                <w:rFonts w:hint="eastAsia"/>
                <w:b/>
                <w:bCs/>
                <w:color w:val="000000"/>
                <w:sz w:val="36"/>
                <w:szCs w:val="36"/>
                <w:lang w:eastAsia="ar-SA"/>
              </w:rPr>
              <w:lastRenderedPageBreak/>
              <w:t>政府性基金预算支出决算表</w:t>
            </w:r>
          </w:p>
        </w:tc>
      </w:tr>
      <w:tr w:rsidR="00C51CE8" w:rsidRPr="00F515B6">
        <w:trPr>
          <w:trHeight w:val="323"/>
        </w:trPr>
        <w:tc>
          <w:tcPr>
            <w:tcW w:w="8426" w:type="dxa"/>
            <w:gridSpan w:val="2"/>
          </w:tcPr>
          <w:p w:rsidR="00C51CE8" w:rsidRPr="00F515B6" w:rsidRDefault="00C51CE8">
            <w:pPr>
              <w:pStyle w:val="TableParagraph"/>
              <w:rPr>
                <w:rFonts w:ascii="仿宋" w:eastAsia="仿宋" w:hAnsi="仿宋" w:cs="仿宋"/>
                <w:sz w:val="20"/>
              </w:rPr>
            </w:pPr>
          </w:p>
        </w:tc>
        <w:tc>
          <w:tcPr>
            <w:tcW w:w="2684" w:type="dxa"/>
          </w:tcPr>
          <w:p w:rsidR="00C51CE8" w:rsidRPr="00F515B6" w:rsidRDefault="00C51CE8">
            <w:pPr>
              <w:pStyle w:val="TableParagraph"/>
              <w:rPr>
                <w:rFonts w:ascii="仿宋" w:eastAsia="仿宋" w:hAnsi="仿宋" w:cs="仿宋"/>
                <w:sz w:val="27"/>
              </w:rPr>
            </w:pPr>
          </w:p>
        </w:tc>
        <w:tc>
          <w:tcPr>
            <w:tcW w:w="2432" w:type="dxa"/>
          </w:tcPr>
          <w:p w:rsidR="00C51CE8" w:rsidRPr="00F515B6" w:rsidRDefault="00C51CE8">
            <w:pPr>
              <w:pStyle w:val="TableParagraph"/>
              <w:rPr>
                <w:rFonts w:ascii="仿宋" w:eastAsia="仿宋" w:hAnsi="仿宋" w:cs="仿宋"/>
                <w:sz w:val="20"/>
              </w:rPr>
            </w:pPr>
          </w:p>
        </w:tc>
        <w:tc>
          <w:tcPr>
            <w:tcW w:w="1858" w:type="dxa"/>
            <w:vAlign w:val="center"/>
          </w:tcPr>
          <w:p w:rsidR="00C51CE8" w:rsidRPr="00F515B6" w:rsidRDefault="00757453">
            <w:pPr>
              <w:pStyle w:val="TableParagraph"/>
              <w:jc w:val="right"/>
              <w:rPr>
                <w:rFonts w:ascii="仿宋" w:eastAsia="仿宋" w:hAnsi="仿宋" w:cs="仿宋"/>
                <w:sz w:val="27"/>
              </w:rPr>
            </w:pPr>
            <w:r w:rsidRPr="00F515B6">
              <w:rPr>
                <w:rFonts w:ascii="仿宋" w:eastAsia="仿宋" w:hAnsi="仿宋" w:cs="仿宋" w:hint="eastAsia"/>
              </w:rPr>
              <w:t>公开</w:t>
            </w:r>
            <w:r w:rsidRPr="00F515B6">
              <w:rPr>
                <w:rFonts w:ascii="仿宋" w:eastAsia="仿宋" w:hAnsi="仿宋" w:cs="仿宋" w:hint="eastAsia"/>
              </w:rPr>
              <w:t>10</w:t>
            </w:r>
            <w:r w:rsidRPr="00F515B6">
              <w:rPr>
                <w:rFonts w:ascii="仿宋" w:eastAsia="仿宋" w:hAnsi="仿宋" w:cs="仿宋" w:hint="eastAsia"/>
              </w:rPr>
              <w:t>表</w:t>
            </w:r>
          </w:p>
        </w:tc>
      </w:tr>
      <w:tr w:rsidR="00C51CE8" w:rsidRPr="00F515B6">
        <w:trPr>
          <w:trHeight w:val="152"/>
        </w:trPr>
        <w:tc>
          <w:tcPr>
            <w:tcW w:w="13542" w:type="dxa"/>
            <w:gridSpan w:val="4"/>
            <w:vAlign w:val="center"/>
          </w:tcPr>
          <w:p w:rsidR="00C51CE8" w:rsidRPr="00F515B6" w:rsidRDefault="00757453">
            <w:pPr>
              <w:pStyle w:val="TableParagraph"/>
              <w:rPr>
                <w:rFonts w:ascii="仿宋" w:eastAsia="仿宋" w:hAnsi="仿宋" w:cs="仿宋"/>
                <w:sz w:val="20"/>
              </w:rPr>
            </w:pPr>
            <w:r w:rsidRPr="00F515B6">
              <w:rPr>
                <w:rFonts w:ascii="仿宋" w:eastAsia="仿宋" w:hAnsi="仿宋" w:cs="仿宋" w:hint="eastAsia"/>
                <w:color w:val="000000"/>
              </w:rPr>
              <w:t>单位</w:t>
            </w:r>
            <w:r w:rsidRPr="00F515B6">
              <w:rPr>
                <w:rFonts w:ascii="仿宋" w:eastAsia="仿宋" w:hAnsi="仿宋" w:cs="仿宋"/>
                <w:color w:val="000000"/>
              </w:rPr>
              <w:t>名称：</w:t>
            </w:r>
            <w:r w:rsidRPr="00F515B6">
              <w:rPr>
                <w:rFonts w:ascii="仿宋" w:eastAsia="仿宋" w:hAnsi="仿宋" w:cs="仿宋" w:hint="eastAsia"/>
              </w:rPr>
              <w:t>南京市人事考试中心</w:t>
            </w:r>
          </w:p>
        </w:tc>
        <w:tc>
          <w:tcPr>
            <w:tcW w:w="1858" w:type="dxa"/>
            <w:vAlign w:val="center"/>
          </w:tcPr>
          <w:p w:rsidR="00C51CE8" w:rsidRPr="00F515B6" w:rsidRDefault="00757453">
            <w:pPr>
              <w:pStyle w:val="TableParagraph"/>
              <w:jc w:val="right"/>
              <w:rPr>
                <w:rFonts w:ascii="仿宋" w:eastAsia="仿宋" w:hAnsi="仿宋" w:cs="仿宋"/>
                <w:sz w:val="27"/>
              </w:rPr>
            </w:pPr>
            <w:r w:rsidRPr="00F515B6">
              <w:rPr>
                <w:rFonts w:ascii="仿宋" w:eastAsia="仿宋" w:hAnsi="仿宋" w:cs="仿宋" w:hint="eastAsia"/>
              </w:rPr>
              <w:t>金额单位：万元</w:t>
            </w:r>
          </w:p>
        </w:tc>
      </w:tr>
      <w:tr w:rsidR="00C51CE8" w:rsidRPr="00F515B6">
        <w:trPr>
          <w:trHeight w:val="267"/>
        </w:trPr>
        <w:tc>
          <w:tcPr>
            <w:tcW w:w="8426" w:type="dxa"/>
            <w:gridSpan w:val="2"/>
            <w:tcBorders>
              <w:top w:val="single" w:sz="4" w:space="0" w:color="000000"/>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项</w:t>
            </w:r>
            <w:r w:rsidRPr="00F515B6">
              <w:rPr>
                <w:rFonts w:ascii="仿宋" w:eastAsia="仿宋" w:hAnsi="仿宋" w:cs="仿宋" w:hint="eastAsia"/>
              </w:rPr>
              <w:tab/>
            </w:r>
            <w:r w:rsidRPr="00F515B6">
              <w:rPr>
                <w:rFonts w:ascii="仿宋" w:eastAsia="仿宋" w:hAnsi="仿宋" w:cs="仿宋" w:hint="eastAsia"/>
              </w:rPr>
              <w:t>目</w:t>
            </w:r>
          </w:p>
        </w:tc>
        <w:tc>
          <w:tcPr>
            <w:tcW w:w="2684" w:type="dxa"/>
            <w:vMerge w:val="restart"/>
            <w:tcBorders>
              <w:top w:val="single" w:sz="4" w:space="0" w:color="000000"/>
              <w:left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本年支出合计</w:t>
            </w:r>
          </w:p>
        </w:tc>
        <w:tc>
          <w:tcPr>
            <w:tcW w:w="2432" w:type="dxa"/>
            <w:vMerge w:val="restart"/>
            <w:tcBorders>
              <w:top w:val="single" w:sz="4" w:space="0" w:color="000000"/>
              <w:left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基本支出</w:t>
            </w:r>
          </w:p>
        </w:tc>
        <w:tc>
          <w:tcPr>
            <w:tcW w:w="1858" w:type="dxa"/>
            <w:vMerge w:val="restart"/>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项目支出</w:t>
            </w:r>
          </w:p>
        </w:tc>
      </w:tr>
      <w:tr w:rsidR="00C51CE8" w:rsidRPr="00F515B6">
        <w:trPr>
          <w:trHeight w:val="427"/>
        </w:trPr>
        <w:tc>
          <w:tcPr>
            <w:tcW w:w="1431" w:type="dxa"/>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功能分类</w:t>
            </w:r>
          </w:p>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科目编码</w:t>
            </w:r>
          </w:p>
        </w:tc>
        <w:tc>
          <w:tcPr>
            <w:tcW w:w="6995" w:type="dxa"/>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科目名称</w:t>
            </w:r>
          </w:p>
        </w:tc>
        <w:tc>
          <w:tcPr>
            <w:tcW w:w="2684" w:type="dxa"/>
            <w:vMerge/>
            <w:tcBorders>
              <w:left w:val="single" w:sz="4" w:space="0" w:color="000000"/>
              <w:bottom w:val="single" w:sz="4" w:space="0" w:color="000000"/>
            </w:tcBorders>
          </w:tcPr>
          <w:p w:rsidR="00C51CE8" w:rsidRPr="00F515B6" w:rsidRDefault="00C51CE8">
            <w:pPr>
              <w:rPr>
                <w:rFonts w:ascii="仿宋" w:eastAsia="仿宋" w:hAnsi="仿宋" w:cs="仿宋"/>
              </w:rPr>
            </w:pPr>
          </w:p>
        </w:tc>
        <w:tc>
          <w:tcPr>
            <w:tcW w:w="2432" w:type="dxa"/>
            <w:vMerge/>
            <w:tcBorders>
              <w:left w:val="single" w:sz="4" w:space="0" w:color="000000"/>
              <w:bottom w:val="single" w:sz="4" w:space="0" w:color="000000"/>
            </w:tcBorders>
            <w:vAlign w:val="center"/>
          </w:tcPr>
          <w:p w:rsidR="00C51CE8" w:rsidRPr="00F515B6" w:rsidRDefault="00C51CE8">
            <w:pPr>
              <w:pStyle w:val="TableParagraph"/>
              <w:jc w:val="center"/>
              <w:rPr>
                <w:rFonts w:ascii="仿宋" w:eastAsia="仿宋" w:hAnsi="仿宋" w:cs="仿宋"/>
              </w:rPr>
            </w:pPr>
          </w:p>
        </w:tc>
        <w:tc>
          <w:tcPr>
            <w:tcW w:w="1858" w:type="dxa"/>
            <w:vMerge/>
            <w:tcBorders>
              <w:left w:val="single" w:sz="4" w:space="0" w:color="000000"/>
              <w:bottom w:val="single" w:sz="4" w:space="0" w:color="000000"/>
              <w:right w:val="single" w:sz="4" w:space="0" w:color="000000"/>
            </w:tcBorders>
          </w:tcPr>
          <w:p w:rsidR="00C51CE8" w:rsidRPr="00F515B6" w:rsidRDefault="00C51CE8">
            <w:pPr>
              <w:rPr>
                <w:rFonts w:ascii="仿宋" w:eastAsia="仿宋" w:hAnsi="仿宋" w:cs="仿宋"/>
              </w:rPr>
            </w:pPr>
          </w:p>
        </w:tc>
      </w:tr>
      <w:tr w:rsidR="00C51CE8" w:rsidRPr="00F515B6">
        <w:trPr>
          <w:trHeight w:val="275"/>
        </w:trPr>
        <w:tc>
          <w:tcPr>
            <w:tcW w:w="8426" w:type="dxa"/>
            <w:gridSpan w:val="2"/>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栏次</w:t>
            </w:r>
          </w:p>
        </w:tc>
        <w:tc>
          <w:tcPr>
            <w:tcW w:w="2684" w:type="dxa"/>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lang w:val="en-US"/>
              </w:rPr>
            </w:pPr>
            <w:r w:rsidRPr="00F515B6">
              <w:rPr>
                <w:rFonts w:ascii="仿宋" w:eastAsia="仿宋" w:hAnsi="仿宋" w:cs="仿宋" w:hint="eastAsia"/>
                <w:lang w:val="en-US"/>
              </w:rPr>
              <w:t>1</w:t>
            </w:r>
          </w:p>
        </w:tc>
        <w:tc>
          <w:tcPr>
            <w:tcW w:w="2432" w:type="dxa"/>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2</w:t>
            </w:r>
          </w:p>
        </w:tc>
        <w:tc>
          <w:tcPr>
            <w:tcW w:w="1858" w:type="dxa"/>
            <w:tcBorders>
              <w:left w:val="single" w:sz="4" w:space="0" w:color="000000"/>
              <w:bottom w:val="single" w:sz="4" w:space="0" w:color="000000"/>
              <w:right w:val="single" w:sz="4" w:space="0" w:color="000000"/>
            </w:tcBorders>
            <w:vAlign w:val="center"/>
          </w:tcPr>
          <w:p w:rsidR="00C51CE8" w:rsidRPr="00F515B6" w:rsidRDefault="00757453">
            <w:pPr>
              <w:pStyle w:val="TableParagraph"/>
              <w:jc w:val="center"/>
              <w:rPr>
                <w:rFonts w:ascii="仿宋" w:eastAsia="仿宋" w:hAnsi="仿宋" w:cs="仿宋"/>
                <w:lang w:val="en-US"/>
              </w:rPr>
            </w:pPr>
            <w:r w:rsidRPr="00F515B6">
              <w:rPr>
                <w:rFonts w:ascii="仿宋" w:eastAsia="仿宋" w:hAnsi="仿宋" w:cs="仿宋" w:hint="eastAsia"/>
                <w:lang w:val="en-US"/>
              </w:rPr>
              <w:t>3</w:t>
            </w:r>
          </w:p>
        </w:tc>
      </w:tr>
      <w:tr w:rsidR="00C51CE8" w:rsidRPr="00F515B6">
        <w:trPr>
          <w:trHeight w:hRule="exact" w:val="389"/>
        </w:trPr>
        <w:tc>
          <w:tcPr>
            <w:tcW w:w="8426" w:type="dxa"/>
            <w:gridSpan w:val="2"/>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合计</w:t>
            </w:r>
          </w:p>
        </w:tc>
        <w:tc>
          <w:tcPr>
            <w:tcW w:w="2684" w:type="dxa"/>
            <w:tcBorders>
              <w:left w:val="single" w:sz="4" w:space="0" w:color="000000"/>
              <w:bottom w:val="single" w:sz="4" w:space="0" w:color="000000"/>
            </w:tcBorders>
            <w:vAlign w:val="center"/>
          </w:tcPr>
          <w:p w:rsidR="00C51CE8" w:rsidRPr="00F515B6" w:rsidRDefault="00C51CE8">
            <w:pPr>
              <w:pStyle w:val="TableParagraph"/>
              <w:jc w:val="right"/>
              <w:rPr>
                <w:rFonts w:ascii="仿宋" w:eastAsia="仿宋" w:hAnsi="仿宋" w:cs="仿宋"/>
              </w:rPr>
            </w:pPr>
          </w:p>
        </w:tc>
        <w:tc>
          <w:tcPr>
            <w:tcW w:w="2432" w:type="dxa"/>
            <w:tcBorders>
              <w:left w:val="single" w:sz="4" w:space="0" w:color="000000"/>
              <w:bottom w:val="single" w:sz="4" w:space="0" w:color="000000"/>
            </w:tcBorders>
            <w:vAlign w:val="center"/>
          </w:tcPr>
          <w:p w:rsidR="00C51CE8" w:rsidRPr="00F515B6" w:rsidRDefault="00C51CE8">
            <w:pPr>
              <w:pStyle w:val="TableParagraph"/>
              <w:jc w:val="right"/>
              <w:rPr>
                <w:rFonts w:ascii="仿宋" w:eastAsia="仿宋" w:hAnsi="仿宋" w:cs="仿宋"/>
              </w:rPr>
            </w:pPr>
          </w:p>
        </w:tc>
        <w:tc>
          <w:tcPr>
            <w:tcW w:w="1858" w:type="dxa"/>
            <w:tcBorders>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rPr>
                <w:rFonts w:ascii="仿宋" w:eastAsia="仿宋" w:hAnsi="仿宋" w:cs="仿宋"/>
              </w:rPr>
            </w:pPr>
          </w:p>
        </w:tc>
        <w:tc>
          <w:tcPr>
            <w:tcW w:w="6995"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rPr>
                <w:rFonts w:ascii="仿宋" w:eastAsia="仿宋" w:hAnsi="仿宋" w:cs="仿宋"/>
              </w:rPr>
            </w:pPr>
          </w:p>
        </w:tc>
        <w:tc>
          <w:tcPr>
            <w:tcW w:w="268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c>
          <w:tcPr>
            <w:tcW w:w="243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253"/>
        </w:trPr>
        <w:tc>
          <w:tcPr>
            <w:tcW w:w="143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rPr>
                <w:rFonts w:ascii="仿宋" w:eastAsia="仿宋" w:hAnsi="仿宋" w:cs="仿宋"/>
              </w:rPr>
            </w:pPr>
          </w:p>
        </w:tc>
        <w:tc>
          <w:tcPr>
            <w:tcW w:w="6995"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rPr>
                <w:rFonts w:ascii="仿宋" w:eastAsia="仿宋" w:hAnsi="仿宋" w:cs="仿宋"/>
              </w:rPr>
            </w:pPr>
          </w:p>
        </w:tc>
        <w:tc>
          <w:tcPr>
            <w:tcW w:w="268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c>
          <w:tcPr>
            <w:tcW w:w="243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c>
          <w:tcPr>
            <w:tcW w:w="185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bl>
    <w:p w:rsidR="00C51CE8" w:rsidRPr="00F515B6" w:rsidRDefault="00757453">
      <w:pPr>
        <w:spacing w:before="25"/>
        <w:jc w:val="both"/>
        <w:rPr>
          <w:rFonts w:ascii="仿宋" w:eastAsia="仿宋" w:hAnsi="仿宋" w:cs="仿宋"/>
        </w:rPr>
      </w:pPr>
      <w:r w:rsidRPr="00F515B6">
        <w:rPr>
          <w:rFonts w:ascii="仿宋" w:eastAsia="仿宋" w:hAnsi="仿宋" w:cs="仿宋" w:hint="eastAsia"/>
        </w:rPr>
        <w:t>注：本表反映本年度政府性基金预算财政拨款支出情况。</w:t>
      </w:r>
    </w:p>
    <w:p w:rsidR="00C51CE8" w:rsidRPr="00F515B6" w:rsidRDefault="00757453">
      <w:pPr>
        <w:spacing w:before="25"/>
        <w:ind w:leftChars="200" w:left="440"/>
        <w:jc w:val="both"/>
        <w:rPr>
          <w:rFonts w:ascii="仿宋" w:eastAsia="仿宋" w:hAnsi="仿宋" w:cs="仿宋"/>
          <w:lang w:val="en-US"/>
        </w:rPr>
      </w:pPr>
      <w:r w:rsidRPr="00F515B6">
        <w:rPr>
          <w:rFonts w:ascii="仿宋" w:eastAsia="仿宋" w:hAnsi="仿宋" w:cs="仿宋"/>
        </w:rPr>
        <w:t>本单位无政府性基金预算收入支出决算，故本表为空。</w:t>
      </w:r>
    </w:p>
    <w:p w:rsidR="00C51CE8" w:rsidRPr="00F515B6" w:rsidRDefault="00C51CE8">
      <w:pPr>
        <w:spacing w:before="25"/>
        <w:jc w:val="both"/>
        <w:rPr>
          <w:rFonts w:ascii="仿宋" w:eastAsia="仿宋" w:hAnsi="仿宋" w:cs="仿宋"/>
          <w:lang w:val="en-US"/>
        </w:rPr>
        <w:sectPr w:rsidR="00C51CE8" w:rsidRPr="00F515B6">
          <w:footerReference w:type="default" r:id="rId20"/>
          <w:pgSz w:w="16838" w:h="11906" w:orient="landscape"/>
          <w:pgMar w:top="720" w:right="720" w:bottom="720" w:left="720" w:header="170" w:footer="280" w:gutter="0"/>
          <w:pgNumType w:fmt="numberInDash"/>
          <w:cols w:space="720"/>
          <w:formProt w:val="0"/>
          <w:docGrid w:linePitch="100"/>
        </w:sectPr>
      </w:pPr>
    </w:p>
    <w:tbl>
      <w:tblPr>
        <w:tblW w:w="15400" w:type="dxa"/>
        <w:tblInd w:w="47" w:type="dxa"/>
        <w:tblLayout w:type="fixed"/>
        <w:tblCellMar>
          <w:top w:w="55" w:type="dxa"/>
          <w:left w:w="55" w:type="dxa"/>
          <w:bottom w:w="55" w:type="dxa"/>
          <w:right w:w="55" w:type="dxa"/>
        </w:tblCellMar>
        <w:tblLook w:val="04A0" w:firstRow="1" w:lastRow="0" w:firstColumn="1" w:lastColumn="0" w:noHBand="0" w:noVBand="1"/>
      </w:tblPr>
      <w:tblGrid>
        <w:gridCol w:w="1462"/>
        <w:gridCol w:w="7058"/>
        <w:gridCol w:w="2510"/>
        <w:gridCol w:w="2309"/>
        <w:gridCol w:w="2061"/>
      </w:tblGrid>
      <w:tr w:rsidR="00C51CE8" w:rsidRPr="00F515B6">
        <w:trPr>
          <w:trHeight w:val="395"/>
        </w:trPr>
        <w:tc>
          <w:tcPr>
            <w:tcW w:w="15400" w:type="dxa"/>
            <w:gridSpan w:val="5"/>
            <w:vAlign w:val="center"/>
          </w:tcPr>
          <w:p w:rsidR="00C51CE8" w:rsidRPr="00F515B6" w:rsidRDefault="00757453">
            <w:pPr>
              <w:pStyle w:val="TableParagraph"/>
              <w:jc w:val="center"/>
              <w:rPr>
                <w:rFonts w:ascii="仿宋" w:eastAsia="仿宋" w:hAnsi="仿宋" w:cs="仿宋"/>
                <w:b/>
                <w:bCs/>
                <w:sz w:val="44"/>
                <w:szCs w:val="44"/>
              </w:rPr>
            </w:pPr>
            <w:r w:rsidRPr="00F515B6">
              <w:rPr>
                <w:rFonts w:hint="eastAsia"/>
                <w:b/>
                <w:bCs/>
                <w:color w:val="000000"/>
                <w:sz w:val="36"/>
                <w:szCs w:val="36"/>
                <w:lang w:eastAsia="ar-SA"/>
              </w:rPr>
              <w:lastRenderedPageBreak/>
              <w:t>国有资本经营预算支出决算表</w:t>
            </w:r>
          </w:p>
        </w:tc>
      </w:tr>
      <w:tr w:rsidR="00C51CE8" w:rsidRPr="00F515B6">
        <w:trPr>
          <w:trHeight w:val="323"/>
        </w:trPr>
        <w:tc>
          <w:tcPr>
            <w:tcW w:w="8520" w:type="dxa"/>
            <w:gridSpan w:val="2"/>
          </w:tcPr>
          <w:p w:rsidR="00C51CE8" w:rsidRPr="00F515B6" w:rsidRDefault="00C51CE8">
            <w:pPr>
              <w:pStyle w:val="TableParagraph"/>
              <w:rPr>
                <w:rFonts w:ascii="仿宋" w:eastAsia="仿宋" w:hAnsi="仿宋" w:cs="仿宋"/>
                <w:sz w:val="20"/>
              </w:rPr>
            </w:pPr>
          </w:p>
        </w:tc>
        <w:tc>
          <w:tcPr>
            <w:tcW w:w="2510" w:type="dxa"/>
          </w:tcPr>
          <w:p w:rsidR="00C51CE8" w:rsidRPr="00F515B6" w:rsidRDefault="00C51CE8">
            <w:pPr>
              <w:pStyle w:val="TableParagraph"/>
              <w:rPr>
                <w:rFonts w:ascii="仿宋" w:eastAsia="仿宋" w:hAnsi="仿宋" w:cs="仿宋"/>
                <w:sz w:val="27"/>
              </w:rPr>
            </w:pPr>
          </w:p>
        </w:tc>
        <w:tc>
          <w:tcPr>
            <w:tcW w:w="2309" w:type="dxa"/>
          </w:tcPr>
          <w:p w:rsidR="00C51CE8" w:rsidRPr="00F515B6" w:rsidRDefault="00C51CE8">
            <w:pPr>
              <w:pStyle w:val="TableParagraph"/>
              <w:rPr>
                <w:rFonts w:ascii="仿宋" w:eastAsia="仿宋" w:hAnsi="仿宋" w:cs="仿宋"/>
                <w:sz w:val="20"/>
              </w:rPr>
            </w:pPr>
          </w:p>
        </w:tc>
        <w:tc>
          <w:tcPr>
            <w:tcW w:w="2061" w:type="dxa"/>
            <w:vAlign w:val="center"/>
          </w:tcPr>
          <w:p w:rsidR="00C51CE8" w:rsidRPr="00F515B6" w:rsidRDefault="00757453">
            <w:pPr>
              <w:pStyle w:val="TableParagraph"/>
              <w:jc w:val="right"/>
              <w:rPr>
                <w:rFonts w:ascii="仿宋" w:eastAsia="仿宋" w:hAnsi="仿宋" w:cs="仿宋"/>
                <w:sz w:val="27"/>
              </w:rPr>
            </w:pPr>
            <w:r w:rsidRPr="00F515B6">
              <w:rPr>
                <w:rFonts w:ascii="仿宋" w:eastAsia="仿宋" w:hAnsi="仿宋" w:cs="仿宋" w:hint="eastAsia"/>
              </w:rPr>
              <w:t>公开</w:t>
            </w:r>
            <w:r w:rsidRPr="00F515B6">
              <w:rPr>
                <w:rFonts w:ascii="仿宋" w:eastAsia="仿宋" w:hAnsi="仿宋" w:cs="仿宋" w:hint="eastAsia"/>
              </w:rPr>
              <w:t>1</w:t>
            </w:r>
            <w:r w:rsidRPr="00F515B6">
              <w:rPr>
                <w:rFonts w:ascii="仿宋" w:eastAsia="仿宋" w:hAnsi="仿宋" w:cs="仿宋" w:hint="eastAsia"/>
                <w:lang w:val="en-US"/>
              </w:rPr>
              <w:t>1</w:t>
            </w:r>
            <w:r w:rsidRPr="00F515B6">
              <w:rPr>
                <w:rFonts w:ascii="仿宋" w:eastAsia="仿宋" w:hAnsi="仿宋" w:cs="仿宋" w:hint="eastAsia"/>
              </w:rPr>
              <w:t>表</w:t>
            </w:r>
          </w:p>
        </w:tc>
      </w:tr>
      <w:tr w:rsidR="00C51CE8" w:rsidRPr="00F515B6">
        <w:trPr>
          <w:trHeight w:val="152"/>
        </w:trPr>
        <w:tc>
          <w:tcPr>
            <w:tcW w:w="13339" w:type="dxa"/>
            <w:gridSpan w:val="4"/>
            <w:vAlign w:val="center"/>
          </w:tcPr>
          <w:p w:rsidR="00C51CE8" w:rsidRPr="00F515B6" w:rsidRDefault="00757453">
            <w:pPr>
              <w:pStyle w:val="TableParagraph"/>
              <w:rPr>
                <w:rFonts w:ascii="仿宋" w:eastAsia="仿宋" w:hAnsi="仿宋" w:cs="仿宋"/>
                <w:sz w:val="20"/>
              </w:rPr>
            </w:pPr>
            <w:r w:rsidRPr="00F515B6">
              <w:rPr>
                <w:rFonts w:ascii="仿宋" w:eastAsia="仿宋" w:hAnsi="仿宋" w:cs="仿宋" w:hint="eastAsia"/>
                <w:color w:val="000000"/>
              </w:rPr>
              <w:t>单位</w:t>
            </w:r>
            <w:r w:rsidRPr="00F515B6">
              <w:rPr>
                <w:rFonts w:ascii="仿宋" w:eastAsia="仿宋" w:hAnsi="仿宋" w:cs="仿宋"/>
                <w:color w:val="000000"/>
              </w:rPr>
              <w:t>名称：</w:t>
            </w:r>
            <w:r w:rsidRPr="00F515B6">
              <w:rPr>
                <w:rFonts w:ascii="仿宋" w:eastAsia="仿宋" w:hAnsi="仿宋" w:cs="仿宋" w:hint="eastAsia"/>
              </w:rPr>
              <w:t>南京市人事考试中心</w:t>
            </w:r>
          </w:p>
        </w:tc>
        <w:tc>
          <w:tcPr>
            <w:tcW w:w="2061" w:type="dxa"/>
            <w:vAlign w:val="center"/>
          </w:tcPr>
          <w:p w:rsidR="00C51CE8" w:rsidRPr="00F515B6" w:rsidRDefault="00757453">
            <w:pPr>
              <w:pStyle w:val="TableParagraph"/>
              <w:jc w:val="right"/>
              <w:rPr>
                <w:rFonts w:ascii="仿宋" w:eastAsia="仿宋" w:hAnsi="仿宋" w:cs="仿宋"/>
                <w:sz w:val="27"/>
              </w:rPr>
            </w:pPr>
            <w:r w:rsidRPr="00F515B6">
              <w:rPr>
                <w:rFonts w:ascii="仿宋" w:eastAsia="仿宋" w:hAnsi="仿宋" w:cs="仿宋" w:hint="eastAsia"/>
              </w:rPr>
              <w:t>金额单位：万元</w:t>
            </w:r>
          </w:p>
        </w:tc>
      </w:tr>
      <w:tr w:rsidR="00C51CE8" w:rsidRPr="00F515B6">
        <w:trPr>
          <w:trHeight w:val="267"/>
        </w:trPr>
        <w:tc>
          <w:tcPr>
            <w:tcW w:w="8520" w:type="dxa"/>
            <w:gridSpan w:val="2"/>
            <w:tcBorders>
              <w:top w:val="single" w:sz="4" w:space="0" w:color="000000"/>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项</w:t>
            </w:r>
            <w:r w:rsidRPr="00F515B6">
              <w:rPr>
                <w:rFonts w:ascii="仿宋" w:eastAsia="仿宋" w:hAnsi="仿宋" w:cs="仿宋" w:hint="eastAsia"/>
              </w:rPr>
              <w:tab/>
            </w:r>
            <w:r w:rsidRPr="00F515B6">
              <w:rPr>
                <w:rFonts w:ascii="仿宋" w:eastAsia="仿宋" w:hAnsi="仿宋" w:cs="仿宋" w:hint="eastAsia"/>
              </w:rPr>
              <w:t>目</w:t>
            </w:r>
          </w:p>
        </w:tc>
        <w:tc>
          <w:tcPr>
            <w:tcW w:w="2510" w:type="dxa"/>
            <w:vMerge w:val="restart"/>
            <w:tcBorders>
              <w:top w:val="single" w:sz="4" w:space="0" w:color="000000"/>
              <w:left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本年支出合计</w:t>
            </w:r>
          </w:p>
        </w:tc>
        <w:tc>
          <w:tcPr>
            <w:tcW w:w="2309" w:type="dxa"/>
            <w:vMerge w:val="restart"/>
            <w:tcBorders>
              <w:top w:val="single" w:sz="4" w:space="0" w:color="000000"/>
              <w:left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基本支出</w:t>
            </w:r>
          </w:p>
        </w:tc>
        <w:tc>
          <w:tcPr>
            <w:tcW w:w="2061" w:type="dxa"/>
            <w:vMerge w:val="restart"/>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项目支出</w:t>
            </w:r>
          </w:p>
        </w:tc>
      </w:tr>
      <w:tr w:rsidR="00C51CE8" w:rsidRPr="00F515B6">
        <w:trPr>
          <w:trHeight w:val="427"/>
        </w:trPr>
        <w:tc>
          <w:tcPr>
            <w:tcW w:w="1462" w:type="dxa"/>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功能分类</w:t>
            </w:r>
          </w:p>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科目编码</w:t>
            </w:r>
          </w:p>
        </w:tc>
        <w:tc>
          <w:tcPr>
            <w:tcW w:w="7058" w:type="dxa"/>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科目名称</w:t>
            </w:r>
          </w:p>
        </w:tc>
        <w:tc>
          <w:tcPr>
            <w:tcW w:w="2510" w:type="dxa"/>
            <w:vMerge/>
            <w:tcBorders>
              <w:left w:val="single" w:sz="4" w:space="0" w:color="000000"/>
              <w:bottom w:val="single" w:sz="4" w:space="0" w:color="000000"/>
            </w:tcBorders>
          </w:tcPr>
          <w:p w:rsidR="00C51CE8" w:rsidRPr="00F515B6" w:rsidRDefault="00C51CE8">
            <w:pPr>
              <w:rPr>
                <w:rFonts w:ascii="仿宋" w:eastAsia="仿宋" w:hAnsi="仿宋" w:cs="仿宋"/>
              </w:rPr>
            </w:pPr>
          </w:p>
        </w:tc>
        <w:tc>
          <w:tcPr>
            <w:tcW w:w="2309" w:type="dxa"/>
            <w:vMerge/>
            <w:tcBorders>
              <w:left w:val="single" w:sz="4" w:space="0" w:color="000000"/>
              <w:bottom w:val="single" w:sz="4" w:space="0" w:color="000000"/>
            </w:tcBorders>
            <w:vAlign w:val="center"/>
          </w:tcPr>
          <w:p w:rsidR="00C51CE8" w:rsidRPr="00F515B6" w:rsidRDefault="00C51CE8">
            <w:pPr>
              <w:pStyle w:val="TableParagraph"/>
              <w:jc w:val="center"/>
              <w:rPr>
                <w:rFonts w:ascii="仿宋" w:eastAsia="仿宋" w:hAnsi="仿宋" w:cs="仿宋"/>
              </w:rPr>
            </w:pPr>
          </w:p>
        </w:tc>
        <w:tc>
          <w:tcPr>
            <w:tcW w:w="2061" w:type="dxa"/>
            <w:vMerge/>
            <w:tcBorders>
              <w:left w:val="single" w:sz="4" w:space="0" w:color="000000"/>
              <w:bottom w:val="single" w:sz="4" w:space="0" w:color="000000"/>
              <w:right w:val="single" w:sz="4" w:space="0" w:color="000000"/>
            </w:tcBorders>
          </w:tcPr>
          <w:p w:rsidR="00C51CE8" w:rsidRPr="00F515B6" w:rsidRDefault="00C51CE8">
            <w:pPr>
              <w:rPr>
                <w:rFonts w:ascii="仿宋" w:eastAsia="仿宋" w:hAnsi="仿宋" w:cs="仿宋"/>
              </w:rPr>
            </w:pPr>
          </w:p>
        </w:tc>
      </w:tr>
      <w:tr w:rsidR="00C51CE8" w:rsidRPr="00F515B6">
        <w:trPr>
          <w:trHeight w:val="275"/>
        </w:trPr>
        <w:tc>
          <w:tcPr>
            <w:tcW w:w="8520" w:type="dxa"/>
            <w:gridSpan w:val="2"/>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栏次</w:t>
            </w:r>
          </w:p>
        </w:tc>
        <w:tc>
          <w:tcPr>
            <w:tcW w:w="2510" w:type="dxa"/>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lang w:val="en-US"/>
              </w:rPr>
            </w:pPr>
            <w:r w:rsidRPr="00F515B6">
              <w:rPr>
                <w:rFonts w:ascii="仿宋" w:eastAsia="仿宋" w:hAnsi="仿宋" w:cs="仿宋" w:hint="eastAsia"/>
                <w:lang w:val="en-US"/>
              </w:rPr>
              <w:t>1</w:t>
            </w:r>
          </w:p>
        </w:tc>
        <w:tc>
          <w:tcPr>
            <w:tcW w:w="2309" w:type="dxa"/>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2</w:t>
            </w:r>
          </w:p>
        </w:tc>
        <w:tc>
          <w:tcPr>
            <w:tcW w:w="2061" w:type="dxa"/>
            <w:tcBorders>
              <w:left w:val="single" w:sz="4" w:space="0" w:color="000000"/>
              <w:bottom w:val="single" w:sz="4" w:space="0" w:color="000000"/>
              <w:right w:val="single" w:sz="4" w:space="0" w:color="000000"/>
            </w:tcBorders>
            <w:vAlign w:val="center"/>
          </w:tcPr>
          <w:p w:rsidR="00C51CE8" w:rsidRPr="00F515B6" w:rsidRDefault="00757453">
            <w:pPr>
              <w:pStyle w:val="TableParagraph"/>
              <w:jc w:val="center"/>
              <w:rPr>
                <w:rFonts w:ascii="仿宋" w:eastAsia="仿宋" w:hAnsi="仿宋" w:cs="仿宋"/>
                <w:lang w:val="en-US"/>
              </w:rPr>
            </w:pPr>
            <w:r w:rsidRPr="00F515B6">
              <w:rPr>
                <w:rFonts w:ascii="仿宋" w:eastAsia="仿宋" w:hAnsi="仿宋" w:cs="仿宋" w:hint="eastAsia"/>
                <w:lang w:val="en-US"/>
              </w:rPr>
              <w:t>3</w:t>
            </w:r>
          </w:p>
        </w:tc>
      </w:tr>
      <w:tr w:rsidR="00C51CE8" w:rsidRPr="00F515B6">
        <w:trPr>
          <w:trHeight w:hRule="exact" w:val="389"/>
        </w:trPr>
        <w:tc>
          <w:tcPr>
            <w:tcW w:w="8520" w:type="dxa"/>
            <w:gridSpan w:val="2"/>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合计</w:t>
            </w:r>
          </w:p>
        </w:tc>
        <w:tc>
          <w:tcPr>
            <w:tcW w:w="2510" w:type="dxa"/>
            <w:tcBorders>
              <w:left w:val="single" w:sz="4" w:space="0" w:color="000000"/>
              <w:bottom w:val="single" w:sz="4" w:space="0" w:color="000000"/>
            </w:tcBorders>
            <w:vAlign w:val="center"/>
          </w:tcPr>
          <w:p w:rsidR="00C51CE8" w:rsidRPr="00F515B6" w:rsidRDefault="00C51CE8">
            <w:pPr>
              <w:pStyle w:val="TableParagraph"/>
              <w:jc w:val="right"/>
              <w:rPr>
                <w:rFonts w:ascii="仿宋" w:eastAsia="仿宋" w:hAnsi="仿宋" w:cs="仿宋"/>
              </w:rPr>
            </w:pPr>
          </w:p>
        </w:tc>
        <w:tc>
          <w:tcPr>
            <w:tcW w:w="2309" w:type="dxa"/>
            <w:tcBorders>
              <w:left w:val="single" w:sz="4" w:space="0" w:color="000000"/>
              <w:bottom w:val="single" w:sz="4" w:space="0" w:color="000000"/>
            </w:tcBorders>
            <w:vAlign w:val="center"/>
          </w:tcPr>
          <w:p w:rsidR="00C51CE8" w:rsidRPr="00F515B6" w:rsidRDefault="00C51CE8">
            <w:pPr>
              <w:pStyle w:val="TableParagraph"/>
              <w:jc w:val="right"/>
              <w:rPr>
                <w:rFonts w:ascii="仿宋" w:eastAsia="仿宋" w:hAnsi="仿宋" w:cs="仿宋"/>
              </w:rPr>
            </w:pPr>
          </w:p>
        </w:tc>
        <w:tc>
          <w:tcPr>
            <w:tcW w:w="2061" w:type="dxa"/>
            <w:tcBorders>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253"/>
        </w:trPr>
        <w:tc>
          <w:tcPr>
            <w:tcW w:w="146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rPr>
                <w:rFonts w:ascii="仿宋" w:eastAsia="仿宋" w:hAnsi="仿宋" w:cs="仿宋"/>
              </w:rPr>
            </w:pPr>
          </w:p>
        </w:tc>
        <w:tc>
          <w:tcPr>
            <w:tcW w:w="7058"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pStyle w:val="TableParagraph"/>
              <w:rPr>
                <w:rFonts w:ascii="仿宋" w:eastAsia="仿宋" w:hAnsi="仿宋" w:cs="仿宋"/>
              </w:rPr>
            </w:pPr>
          </w:p>
        </w:tc>
        <w:tc>
          <w:tcPr>
            <w:tcW w:w="251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c>
          <w:tcPr>
            <w:tcW w:w="2309"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c>
          <w:tcPr>
            <w:tcW w:w="2061"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bl>
    <w:p w:rsidR="00C51CE8" w:rsidRPr="00F515B6" w:rsidRDefault="00757453">
      <w:pPr>
        <w:jc w:val="both"/>
        <w:rPr>
          <w:rFonts w:ascii="仿宋" w:eastAsia="仿宋" w:hAnsi="仿宋" w:cs="仿宋"/>
        </w:rPr>
      </w:pPr>
      <w:r w:rsidRPr="00F515B6">
        <w:rPr>
          <w:rFonts w:ascii="仿宋" w:eastAsia="仿宋" w:hAnsi="仿宋" w:cs="仿宋" w:hint="eastAsia"/>
        </w:rPr>
        <w:t>注：本表反映本年度国有资本经营预算财政拨款支出情况。</w:t>
      </w:r>
    </w:p>
    <w:p w:rsidR="00C51CE8" w:rsidRPr="00F515B6" w:rsidRDefault="00757453">
      <w:pPr>
        <w:ind w:leftChars="200" w:left="440"/>
        <w:jc w:val="both"/>
        <w:rPr>
          <w:rFonts w:ascii="仿宋" w:eastAsia="仿宋" w:hAnsi="仿宋" w:cs="仿宋"/>
          <w:lang w:val="en-US"/>
        </w:rPr>
      </w:pPr>
      <w:r w:rsidRPr="00F515B6">
        <w:rPr>
          <w:rFonts w:ascii="仿宋" w:eastAsia="仿宋" w:hAnsi="仿宋" w:cs="仿宋"/>
        </w:rPr>
        <w:t>本单位无</w:t>
      </w:r>
      <w:r w:rsidRPr="00F515B6">
        <w:rPr>
          <w:rFonts w:ascii="仿宋" w:eastAsia="仿宋" w:hAnsi="仿宋" w:cs="仿宋" w:hint="eastAsia"/>
        </w:rPr>
        <w:t>国有资本经营预算支出</w:t>
      </w:r>
      <w:r w:rsidRPr="00F515B6">
        <w:rPr>
          <w:rFonts w:ascii="仿宋" w:eastAsia="仿宋" w:hAnsi="仿宋" w:cs="仿宋" w:hint="eastAsia"/>
          <w:lang w:val="en-US"/>
        </w:rPr>
        <w:t>决算，故本表为空。</w:t>
      </w:r>
    </w:p>
    <w:p w:rsidR="00C51CE8" w:rsidRPr="00F515B6" w:rsidRDefault="00C51CE8">
      <w:pPr>
        <w:spacing w:before="25"/>
        <w:ind w:leftChars="-100" w:left="-220"/>
        <w:jc w:val="both"/>
        <w:rPr>
          <w:rFonts w:ascii="仿宋" w:eastAsia="仿宋" w:hAnsi="仿宋" w:cs="仿宋"/>
          <w:lang w:val="en-US"/>
        </w:rPr>
        <w:sectPr w:rsidR="00C51CE8" w:rsidRPr="00F515B6">
          <w:pgSz w:w="16838" w:h="11906" w:orient="landscape"/>
          <w:pgMar w:top="720" w:right="720" w:bottom="720" w:left="720" w:header="170" w:footer="280" w:gutter="0"/>
          <w:pgNumType w:fmt="numberInDash"/>
          <w:cols w:space="720"/>
          <w:formProt w:val="0"/>
          <w:docGrid w:linePitch="100"/>
        </w:sectPr>
      </w:pPr>
    </w:p>
    <w:tbl>
      <w:tblPr>
        <w:tblW w:w="10466" w:type="dxa"/>
        <w:tblInd w:w="53" w:type="dxa"/>
        <w:tblLayout w:type="fixed"/>
        <w:tblCellMar>
          <w:top w:w="55" w:type="dxa"/>
          <w:left w:w="55" w:type="dxa"/>
          <w:bottom w:w="55" w:type="dxa"/>
          <w:right w:w="55" w:type="dxa"/>
        </w:tblCellMar>
        <w:tblLook w:val="04A0" w:firstRow="1" w:lastRow="0" w:firstColumn="1" w:lastColumn="0" w:noHBand="0" w:noVBand="1"/>
      </w:tblPr>
      <w:tblGrid>
        <w:gridCol w:w="1642"/>
        <w:gridCol w:w="4990"/>
        <w:gridCol w:w="3834"/>
      </w:tblGrid>
      <w:tr w:rsidR="00C51CE8" w:rsidRPr="00F515B6">
        <w:trPr>
          <w:trHeight w:val="319"/>
        </w:trPr>
        <w:tc>
          <w:tcPr>
            <w:tcW w:w="10466" w:type="dxa"/>
            <w:gridSpan w:val="3"/>
          </w:tcPr>
          <w:p w:rsidR="00C51CE8" w:rsidRPr="00F515B6" w:rsidRDefault="00757453">
            <w:pPr>
              <w:pStyle w:val="TableParagraph"/>
              <w:tabs>
                <w:tab w:val="left" w:pos="610"/>
              </w:tabs>
              <w:spacing w:before="28"/>
              <w:ind w:left="8"/>
              <w:jc w:val="center"/>
              <w:rPr>
                <w:rFonts w:ascii="仿宋" w:eastAsia="仿宋" w:hAnsi="仿宋" w:cs="仿宋"/>
                <w:b/>
                <w:bCs/>
                <w:sz w:val="44"/>
                <w:szCs w:val="44"/>
              </w:rPr>
            </w:pPr>
            <w:r w:rsidRPr="00F515B6">
              <w:rPr>
                <w:rFonts w:hint="eastAsia"/>
                <w:b/>
                <w:bCs/>
                <w:color w:val="000000"/>
                <w:sz w:val="36"/>
                <w:szCs w:val="36"/>
                <w:lang w:val="en-US" w:eastAsia="ar-SA"/>
              </w:rPr>
              <w:lastRenderedPageBreak/>
              <w:t>财政拨款</w:t>
            </w:r>
            <w:r w:rsidRPr="00F515B6">
              <w:rPr>
                <w:rFonts w:hint="eastAsia"/>
                <w:b/>
                <w:bCs/>
                <w:color w:val="000000"/>
                <w:sz w:val="36"/>
                <w:szCs w:val="36"/>
                <w:lang w:eastAsia="ar-SA"/>
              </w:rPr>
              <w:t>机关运行经费支出决算表</w:t>
            </w:r>
          </w:p>
        </w:tc>
      </w:tr>
      <w:tr w:rsidR="00C51CE8" w:rsidRPr="00F515B6">
        <w:trPr>
          <w:trHeight w:val="90"/>
        </w:trPr>
        <w:tc>
          <w:tcPr>
            <w:tcW w:w="6632" w:type="dxa"/>
            <w:gridSpan w:val="2"/>
          </w:tcPr>
          <w:p w:rsidR="00C51CE8" w:rsidRPr="00F515B6" w:rsidRDefault="00C51CE8">
            <w:pPr>
              <w:pStyle w:val="TableParagraph"/>
              <w:rPr>
                <w:rFonts w:ascii="仿宋" w:eastAsia="仿宋" w:hAnsi="仿宋" w:cs="仿宋"/>
                <w:sz w:val="20"/>
              </w:rPr>
            </w:pPr>
          </w:p>
        </w:tc>
        <w:tc>
          <w:tcPr>
            <w:tcW w:w="3834" w:type="dxa"/>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公开</w:t>
            </w:r>
            <w:r w:rsidRPr="00F515B6">
              <w:rPr>
                <w:rFonts w:ascii="仿宋" w:eastAsia="仿宋" w:hAnsi="仿宋" w:cs="仿宋" w:hint="eastAsia"/>
              </w:rPr>
              <w:t>1</w:t>
            </w:r>
            <w:r w:rsidRPr="00F515B6">
              <w:rPr>
                <w:rFonts w:ascii="仿宋" w:eastAsia="仿宋" w:hAnsi="仿宋" w:cs="仿宋" w:hint="eastAsia"/>
                <w:lang w:val="en-US"/>
              </w:rPr>
              <w:t>2</w:t>
            </w:r>
            <w:r w:rsidRPr="00F515B6">
              <w:rPr>
                <w:rFonts w:ascii="仿宋" w:eastAsia="仿宋" w:hAnsi="仿宋" w:cs="仿宋" w:hint="eastAsia"/>
              </w:rPr>
              <w:t>表</w:t>
            </w:r>
          </w:p>
        </w:tc>
      </w:tr>
      <w:tr w:rsidR="00C51CE8" w:rsidRPr="00F515B6">
        <w:trPr>
          <w:trHeight w:val="90"/>
        </w:trPr>
        <w:tc>
          <w:tcPr>
            <w:tcW w:w="6632" w:type="dxa"/>
            <w:gridSpan w:val="2"/>
            <w:vAlign w:val="center"/>
          </w:tcPr>
          <w:p w:rsidR="00C51CE8" w:rsidRPr="00F515B6" w:rsidRDefault="00757453">
            <w:pPr>
              <w:pStyle w:val="TableParagraph"/>
              <w:rPr>
                <w:rFonts w:ascii="仿宋" w:eastAsia="仿宋" w:hAnsi="仿宋" w:cs="仿宋"/>
                <w:sz w:val="20"/>
              </w:rPr>
            </w:pPr>
            <w:r w:rsidRPr="00F515B6">
              <w:rPr>
                <w:rFonts w:ascii="仿宋" w:eastAsia="仿宋" w:hAnsi="仿宋" w:cs="仿宋" w:hint="eastAsia"/>
                <w:color w:val="000000"/>
              </w:rPr>
              <w:t>单位</w:t>
            </w:r>
            <w:r w:rsidRPr="00F515B6">
              <w:rPr>
                <w:rFonts w:ascii="仿宋" w:eastAsia="仿宋" w:hAnsi="仿宋" w:cs="仿宋"/>
                <w:color w:val="000000"/>
              </w:rPr>
              <w:t>名称：</w:t>
            </w:r>
            <w:r w:rsidRPr="00F515B6">
              <w:rPr>
                <w:rFonts w:ascii="仿宋" w:eastAsia="仿宋" w:hAnsi="仿宋" w:cs="仿宋" w:hint="eastAsia"/>
              </w:rPr>
              <w:t>南京市人事考试中心</w:t>
            </w:r>
          </w:p>
        </w:tc>
        <w:tc>
          <w:tcPr>
            <w:tcW w:w="3834" w:type="dxa"/>
            <w:vAlign w:val="center"/>
          </w:tcPr>
          <w:p w:rsidR="00C51CE8" w:rsidRPr="00F515B6" w:rsidRDefault="00757453">
            <w:pPr>
              <w:pStyle w:val="TableParagraph"/>
              <w:jc w:val="right"/>
              <w:rPr>
                <w:rFonts w:ascii="仿宋" w:eastAsia="仿宋" w:hAnsi="仿宋" w:cs="仿宋"/>
                <w:sz w:val="27"/>
              </w:rPr>
            </w:pPr>
            <w:r w:rsidRPr="00F515B6">
              <w:rPr>
                <w:rFonts w:ascii="仿宋" w:eastAsia="仿宋" w:hAnsi="仿宋" w:cs="仿宋" w:hint="eastAsia"/>
              </w:rPr>
              <w:t>金额单位：万元</w:t>
            </w:r>
          </w:p>
        </w:tc>
      </w:tr>
      <w:tr w:rsidR="00C51CE8" w:rsidRPr="00F515B6">
        <w:trPr>
          <w:trHeight w:val="319"/>
        </w:trPr>
        <w:tc>
          <w:tcPr>
            <w:tcW w:w="6632" w:type="dxa"/>
            <w:gridSpan w:val="2"/>
            <w:tcBorders>
              <w:top w:val="single" w:sz="4" w:space="0" w:color="000000"/>
              <w:left w:val="single" w:sz="4" w:space="0" w:color="000000"/>
              <w:bottom w:val="single" w:sz="4" w:space="0" w:color="000000"/>
            </w:tcBorders>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项</w:t>
            </w:r>
            <w:r w:rsidRPr="00F515B6">
              <w:rPr>
                <w:rFonts w:ascii="仿宋" w:eastAsia="仿宋" w:hAnsi="仿宋" w:cs="仿宋" w:hint="eastAsia"/>
              </w:rPr>
              <w:tab/>
            </w:r>
            <w:r w:rsidRPr="00F515B6">
              <w:rPr>
                <w:rFonts w:ascii="仿宋" w:eastAsia="仿宋" w:hAnsi="仿宋" w:cs="仿宋" w:hint="eastAsia"/>
              </w:rPr>
              <w:t>目</w:t>
            </w:r>
          </w:p>
        </w:tc>
        <w:tc>
          <w:tcPr>
            <w:tcW w:w="3834" w:type="dxa"/>
            <w:vMerge w:val="restart"/>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机关运行经费支出决算</w:t>
            </w:r>
          </w:p>
        </w:tc>
      </w:tr>
      <w:tr w:rsidR="00C51CE8" w:rsidRPr="00F515B6">
        <w:trPr>
          <w:trHeight w:val="363"/>
        </w:trPr>
        <w:tc>
          <w:tcPr>
            <w:tcW w:w="1642" w:type="dxa"/>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科目编码</w:t>
            </w:r>
          </w:p>
        </w:tc>
        <w:tc>
          <w:tcPr>
            <w:tcW w:w="4990" w:type="dxa"/>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科目名称</w:t>
            </w:r>
          </w:p>
        </w:tc>
        <w:tc>
          <w:tcPr>
            <w:tcW w:w="3834" w:type="dxa"/>
            <w:vMerge/>
            <w:tcBorders>
              <w:left w:val="single" w:sz="4" w:space="0" w:color="000000"/>
              <w:bottom w:val="single" w:sz="4" w:space="0" w:color="000000"/>
              <w:right w:val="single" w:sz="4" w:space="0" w:color="000000"/>
            </w:tcBorders>
          </w:tcPr>
          <w:p w:rsidR="00C51CE8" w:rsidRPr="00F515B6" w:rsidRDefault="00C51CE8">
            <w:pPr>
              <w:rPr>
                <w:rFonts w:ascii="仿宋" w:eastAsia="仿宋" w:hAnsi="仿宋" w:cs="仿宋"/>
              </w:rPr>
            </w:pPr>
          </w:p>
        </w:tc>
      </w:tr>
      <w:tr w:rsidR="00C51CE8" w:rsidRPr="00F515B6">
        <w:trPr>
          <w:trHeight w:val="229"/>
        </w:trPr>
        <w:tc>
          <w:tcPr>
            <w:tcW w:w="6632" w:type="dxa"/>
            <w:gridSpan w:val="2"/>
            <w:tcBorders>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合计</w:t>
            </w:r>
          </w:p>
        </w:tc>
        <w:tc>
          <w:tcPr>
            <w:tcW w:w="3834" w:type="dxa"/>
            <w:tcBorders>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b/>
              </w:rPr>
              <w:t>302</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b/>
              </w:rPr>
              <w:t>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30201</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办公费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30202</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印刷费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30203</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咨询费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30204</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手续费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30205</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水费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30206</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30207</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邮电费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30208</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取暖费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30209</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物业管理费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30211</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差旅费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30212</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因公出国（境）费用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30213</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维修（护）费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30214</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租赁费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30215</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会议费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30216</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培训费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30217</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公务接待费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30218</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专用材料费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30224</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被装购置费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30225</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专用燃料费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30226</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劳务费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30227</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委托业务费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30228</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工会经费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30229</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福利费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30231</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公务用车运行维护费</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30239</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其他交通费用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30240</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税金及附加费用</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30299</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其他商品和服务支出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b/>
              </w:rPr>
              <w:t>307</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b/>
              </w:rPr>
              <w:t>债务利息及费用支出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b/>
              </w:rPr>
              <w:t>310</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b/>
              </w:rPr>
              <w:t>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31001</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房屋建筑物购建</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lastRenderedPageBreak/>
              <w:t>31002</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办公设备购置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31003</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专用设备购置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31005</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基础设施建设</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31006</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大型修缮</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31007</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信息网络及软件购置更新</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31008</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物资储备</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31009</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土地补偿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31010</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安置补助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31011</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地上附着物和青苗补偿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31012</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拆迁补偿</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31013</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公务用车购置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31019</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其他交通工具购置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31021</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文物和陈列品购置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31022</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无形资产购置</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31099</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其他资本性支出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b/>
              </w:rPr>
              <w:t>312</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b/>
              </w:rPr>
              <w:t>对企业补助</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r w:rsidR="00C51CE8" w:rsidRPr="00F515B6">
        <w:trPr>
          <w:cantSplit/>
          <w:trHeight w:val="195"/>
        </w:trPr>
        <w:tc>
          <w:tcPr>
            <w:tcW w:w="1642"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b/>
              </w:rPr>
              <w:t>399</w:t>
            </w:r>
          </w:p>
        </w:tc>
        <w:tc>
          <w:tcPr>
            <w:tcW w:w="4990"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b/>
              </w:rPr>
              <w:t>其他支出</w:t>
            </w:r>
          </w:p>
        </w:tc>
        <w:tc>
          <w:tcPr>
            <w:tcW w:w="3834" w:type="dxa"/>
            <w:tcBorders>
              <w:top w:val="single" w:sz="4" w:space="0" w:color="000000"/>
              <w:left w:val="single" w:sz="4" w:space="0" w:color="000000"/>
              <w:bottom w:val="single" w:sz="4" w:space="0" w:color="000000"/>
              <w:right w:val="single" w:sz="4" w:space="0" w:color="000000"/>
            </w:tcBorders>
            <w:vAlign w:val="center"/>
          </w:tcPr>
          <w:p w:rsidR="00C51CE8" w:rsidRPr="00F515B6" w:rsidRDefault="00C51CE8">
            <w:pPr>
              <w:jc w:val="right"/>
              <w:rPr>
                <w:rFonts w:ascii="仿宋" w:eastAsia="仿宋" w:hAnsi="仿宋" w:cs="仿宋"/>
              </w:rPr>
            </w:pPr>
          </w:p>
        </w:tc>
      </w:tr>
    </w:tbl>
    <w:p w:rsidR="00C51CE8" w:rsidRPr="00F515B6" w:rsidRDefault="00757453">
      <w:pPr>
        <w:spacing w:before="25"/>
        <w:ind w:rightChars="-42" w:right="-92"/>
        <w:jc w:val="both"/>
        <w:rPr>
          <w:rFonts w:ascii="仿宋" w:eastAsia="仿宋" w:hAnsi="仿宋" w:cs="仿宋"/>
          <w:lang w:val="en-US"/>
        </w:rPr>
      </w:pPr>
      <w:r w:rsidRPr="00F515B6">
        <w:rPr>
          <w:rFonts w:ascii="仿宋" w:eastAsia="仿宋" w:hAnsi="仿宋" w:cs="仿宋" w:hint="eastAsia"/>
        </w:rPr>
        <w:t>注：“机关运行经费”</w:t>
      </w:r>
      <w:r w:rsidRPr="00F515B6">
        <w:rPr>
          <w:rFonts w:ascii="仿宋" w:eastAsia="仿宋" w:hAnsi="仿宋" w:cs="仿宋" w:hint="eastAsia"/>
        </w:rPr>
        <w:t xml:space="preserve"> </w:t>
      </w:r>
      <w:r w:rsidRPr="00F515B6">
        <w:rPr>
          <w:rFonts w:ascii="仿宋" w:eastAsia="仿宋" w:hAnsi="仿宋" w:cs="仿宋" w:hint="eastAsia"/>
        </w:rPr>
        <w:t>指行政单位（含参照公务员法管理的事业单位）使用</w:t>
      </w:r>
      <w:r w:rsidRPr="00F515B6">
        <w:rPr>
          <w:rFonts w:ascii="仿宋" w:eastAsia="仿宋" w:hAnsi="仿宋" w:cs="仿宋" w:hint="eastAsia"/>
          <w:lang w:val="en-US"/>
        </w:rPr>
        <w:t>财政拨款</w:t>
      </w:r>
      <w:r w:rsidRPr="00F515B6">
        <w:rPr>
          <w:rFonts w:ascii="仿宋" w:eastAsia="仿宋" w:hAnsi="仿宋" w:cs="仿宋" w:hint="eastAsia"/>
        </w:rPr>
        <w:t>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rsidR="00C51CE8" w:rsidRPr="00F515B6" w:rsidRDefault="00757453">
      <w:pPr>
        <w:tabs>
          <w:tab w:val="left" w:pos="440"/>
        </w:tabs>
        <w:spacing w:before="25"/>
        <w:ind w:leftChars="200" w:left="440"/>
        <w:jc w:val="both"/>
        <w:rPr>
          <w:rFonts w:ascii="仿宋" w:eastAsia="仿宋" w:hAnsi="仿宋" w:cs="仿宋"/>
        </w:rPr>
      </w:pPr>
      <w:r w:rsidRPr="00F515B6">
        <w:rPr>
          <w:rFonts w:ascii="仿宋" w:eastAsia="仿宋" w:hAnsi="仿宋" w:cs="仿宋" w:hint="eastAsia"/>
        </w:rPr>
        <w:t>本</w:t>
      </w:r>
      <w:r w:rsidRPr="00F515B6">
        <w:rPr>
          <w:rFonts w:ascii="仿宋" w:eastAsia="仿宋" w:hAnsi="仿宋" w:cs="仿宋" w:hint="eastAsia"/>
          <w:lang w:val="en-US"/>
        </w:rPr>
        <w:t>单位</w:t>
      </w:r>
      <w:r w:rsidRPr="00F515B6">
        <w:rPr>
          <w:rFonts w:ascii="仿宋" w:eastAsia="仿宋" w:hAnsi="仿宋" w:cs="仿宋" w:hint="eastAsia"/>
        </w:rPr>
        <w:t>无</w:t>
      </w:r>
      <w:r w:rsidRPr="00F515B6">
        <w:rPr>
          <w:rFonts w:ascii="仿宋" w:eastAsia="仿宋" w:hAnsi="仿宋" w:cs="仿宋" w:hint="eastAsia"/>
          <w:lang w:val="en-US"/>
        </w:rPr>
        <w:t>财政拨款</w:t>
      </w:r>
      <w:r w:rsidRPr="00F515B6">
        <w:rPr>
          <w:rFonts w:ascii="仿宋" w:eastAsia="仿宋" w:hAnsi="仿宋" w:cs="仿宋" w:hint="eastAsia"/>
        </w:rPr>
        <w:t>机关运行经费支出决算</w:t>
      </w:r>
      <w:r w:rsidRPr="00F515B6">
        <w:rPr>
          <w:rFonts w:ascii="仿宋" w:eastAsia="仿宋" w:hAnsi="仿宋" w:cs="仿宋" w:hint="eastAsia"/>
          <w:lang w:val="en-US"/>
        </w:rPr>
        <w:t>，</w:t>
      </w:r>
      <w:r w:rsidRPr="00F515B6">
        <w:rPr>
          <w:rFonts w:ascii="仿宋" w:eastAsia="仿宋" w:hAnsi="仿宋" w:cs="仿宋" w:hint="eastAsia"/>
        </w:rPr>
        <w:t>故本表为空。</w:t>
      </w:r>
    </w:p>
    <w:p w:rsidR="00C51CE8" w:rsidRPr="00F515B6" w:rsidRDefault="00C51CE8">
      <w:pPr>
        <w:tabs>
          <w:tab w:val="left" w:pos="440"/>
        </w:tabs>
        <w:spacing w:before="25"/>
        <w:ind w:leftChars="200" w:left="440"/>
        <w:jc w:val="both"/>
        <w:rPr>
          <w:rFonts w:ascii="仿宋" w:eastAsia="仿宋" w:hAnsi="仿宋" w:cs="仿宋"/>
          <w:lang w:val="en-US"/>
        </w:rPr>
        <w:sectPr w:rsidR="00C51CE8" w:rsidRPr="00F515B6">
          <w:footerReference w:type="default" r:id="rId21"/>
          <w:type w:val="continuous"/>
          <w:pgSz w:w="11906" w:h="16838"/>
          <w:pgMar w:top="720" w:right="720" w:bottom="720" w:left="720" w:header="170" w:footer="280" w:gutter="0"/>
          <w:pgNumType w:fmt="numberInDash"/>
          <w:cols w:space="720"/>
          <w:formProt w:val="0"/>
          <w:docGrid w:linePitch="100"/>
        </w:sectPr>
      </w:pPr>
    </w:p>
    <w:tbl>
      <w:tblPr>
        <w:tblW w:w="10459" w:type="dxa"/>
        <w:tblInd w:w="45" w:type="dxa"/>
        <w:tblLayout w:type="fixed"/>
        <w:tblCellMar>
          <w:top w:w="55" w:type="dxa"/>
          <w:left w:w="55" w:type="dxa"/>
          <w:bottom w:w="55" w:type="dxa"/>
          <w:right w:w="55" w:type="dxa"/>
        </w:tblCellMar>
        <w:tblLook w:val="04A0" w:firstRow="1" w:lastRow="0" w:firstColumn="1" w:lastColumn="0" w:noHBand="0" w:noVBand="1"/>
      </w:tblPr>
      <w:tblGrid>
        <w:gridCol w:w="4472"/>
        <w:gridCol w:w="722"/>
        <w:gridCol w:w="1992"/>
        <w:gridCol w:w="3273"/>
      </w:tblGrid>
      <w:tr w:rsidR="00C51CE8" w:rsidRPr="00F515B6">
        <w:trPr>
          <w:trHeight w:val="333"/>
        </w:trPr>
        <w:tc>
          <w:tcPr>
            <w:tcW w:w="10459" w:type="dxa"/>
            <w:gridSpan w:val="4"/>
            <w:vAlign w:val="center"/>
          </w:tcPr>
          <w:p w:rsidR="00C51CE8" w:rsidRPr="00F515B6" w:rsidRDefault="00757453">
            <w:pPr>
              <w:pStyle w:val="TableParagraph"/>
              <w:jc w:val="center"/>
              <w:rPr>
                <w:rFonts w:ascii="仿宋" w:eastAsia="仿宋" w:hAnsi="仿宋" w:cs="仿宋"/>
                <w:b/>
                <w:bCs/>
                <w:sz w:val="44"/>
                <w:szCs w:val="44"/>
              </w:rPr>
            </w:pPr>
            <w:r w:rsidRPr="00F515B6">
              <w:rPr>
                <w:rFonts w:hint="eastAsia"/>
                <w:b/>
                <w:bCs/>
                <w:color w:val="000000"/>
                <w:sz w:val="36"/>
                <w:szCs w:val="36"/>
                <w:lang w:eastAsia="ar-SA"/>
              </w:rPr>
              <w:lastRenderedPageBreak/>
              <w:t>政府采购支出决算表</w:t>
            </w:r>
          </w:p>
        </w:tc>
      </w:tr>
      <w:tr w:rsidR="00C51CE8" w:rsidRPr="00F515B6">
        <w:trPr>
          <w:trHeight w:val="333"/>
        </w:trPr>
        <w:tc>
          <w:tcPr>
            <w:tcW w:w="4472" w:type="dxa"/>
          </w:tcPr>
          <w:p w:rsidR="00C51CE8" w:rsidRPr="00F515B6" w:rsidRDefault="00C51CE8">
            <w:pPr>
              <w:pStyle w:val="TableParagraph"/>
              <w:rPr>
                <w:rFonts w:ascii="仿宋" w:eastAsia="仿宋" w:hAnsi="仿宋" w:cs="仿宋"/>
              </w:rPr>
            </w:pPr>
          </w:p>
        </w:tc>
        <w:tc>
          <w:tcPr>
            <w:tcW w:w="722" w:type="dxa"/>
          </w:tcPr>
          <w:p w:rsidR="00C51CE8" w:rsidRPr="00F515B6" w:rsidRDefault="00C51CE8">
            <w:pPr>
              <w:pStyle w:val="TableParagraph"/>
              <w:rPr>
                <w:rFonts w:ascii="仿宋" w:eastAsia="仿宋" w:hAnsi="仿宋" w:cs="仿宋"/>
              </w:rPr>
            </w:pPr>
          </w:p>
        </w:tc>
        <w:tc>
          <w:tcPr>
            <w:tcW w:w="1992" w:type="dxa"/>
          </w:tcPr>
          <w:p w:rsidR="00C51CE8" w:rsidRPr="00F515B6" w:rsidRDefault="00C51CE8">
            <w:pPr>
              <w:pStyle w:val="TableParagraph"/>
              <w:rPr>
                <w:rFonts w:ascii="仿宋" w:eastAsia="仿宋" w:hAnsi="仿宋" w:cs="仿宋"/>
              </w:rPr>
            </w:pPr>
          </w:p>
        </w:tc>
        <w:tc>
          <w:tcPr>
            <w:tcW w:w="3273" w:type="dxa"/>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公开</w:t>
            </w:r>
            <w:r w:rsidRPr="00F515B6">
              <w:rPr>
                <w:rFonts w:ascii="仿宋" w:eastAsia="仿宋" w:hAnsi="仿宋" w:cs="仿宋" w:hint="eastAsia"/>
              </w:rPr>
              <w:t>1</w:t>
            </w:r>
            <w:r w:rsidRPr="00F515B6">
              <w:rPr>
                <w:rFonts w:ascii="仿宋" w:eastAsia="仿宋" w:hAnsi="仿宋" w:cs="仿宋" w:hint="eastAsia"/>
                <w:lang w:val="en-US"/>
              </w:rPr>
              <w:t>3</w:t>
            </w:r>
            <w:r w:rsidRPr="00F515B6">
              <w:rPr>
                <w:rFonts w:ascii="仿宋" w:eastAsia="仿宋" w:hAnsi="仿宋" w:cs="仿宋" w:hint="eastAsia"/>
              </w:rPr>
              <w:t>表</w:t>
            </w:r>
          </w:p>
        </w:tc>
      </w:tr>
      <w:tr w:rsidR="00C51CE8" w:rsidRPr="00F515B6">
        <w:trPr>
          <w:trHeight w:val="90"/>
        </w:trPr>
        <w:tc>
          <w:tcPr>
            <w:tcW w:w="7186" w:type="dxa"/>
            <w:gridSpan w:val="3"/>
          </w:tcPr>
          <w:p w:rsidR="00C51CE8" w:rsidRPr="00F515B6" w:rsidRDefault="00757453">
            <w:pPr>
              <w:pStyle w:val="TableParagraph"/>
              <w:rPr>
                <w:rFonts w:ascii="仿宋" w:eastAsia="仿宋" w:hAnsi="仿宋" w:cs="仿宋"/>
              </w:rPr>
            </w:pPr>
            <w:r w:rsidRPr="00F515B6">
              <w:rPr>
                <w:rFonts w:ascii="仿宋" w:eastAsia="仿宋" w:hAnsi="仿宋" w:cs="仿宋" w:hint="eastAsia"/>
                <w:color w:val="000000"/>
              </w:rPr>
              <w:t>单位</w:t>
            </w:r>
            <w:r w:rsidRPr="00F515B6">
              <w:rPr>
                <w:rFonts w:ascii="仿宋" w:eastAsia="仿宋" w:hAnsi="仿宋" w:cs="仿宋"/>
                <w:color w:val="000000"/>
              </w:rPr>
              <w:t>名称：</w:t>
            </w:r>
            <w:r w:rsidRPr="00F515B6">
              <w:rPr>
                <w:rFonts w:ascii="仿宋" w:eastAsia="仿宋" w:hAnsi="仿宋" w:cs="仿宋" w:hint="eastAsia"/>
              </w:rPr>
              <w:t>南京市人事考试中心</w:t>
            </w:r>
          </w:p>
        </w:tc>
        <w:tc>
          <w:tcPr>
            <w:tcW w:w="3273" w:type="dxa"/>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单位：万元</w:t>
            </w:r>
          </w:p>
        </w:tc>
      </w:tr>
      <w:tr w:rsidR="00C51CE8" w:rsidRPr="00F515B6">
        <w:trPr>
          <w:trHeight w:val="244"/>
        </w:trPr>
        <w:tc>
          <w:tcPr>
            <w:tcW w:w="4472" w:type="dxa"/>
            <w:tcBorders>
              <w:top w:val="single" w:sz="4" w:space="0" w:color="000000"/>
              <w:left w:val="single" w:sz="4" w:space="0" w:color="000000"/>
              <w:bottom w:val="single" w:sz="4" w:space="0" w:color="000000"/>
            </w:tcBorders>
            <w:vAlign w:val="center"/>
          </w:tcPr>
          <w:p w:rsidR="00C51CE8" w:rsidRPr="00F515B6" w:rsidRDefault="00757453">
            <w:pPr>
              <w:pStyle w:val="TableParagraph"/>
              <w:jc w:val="center"/>
              <w:rPr>
                <w:rFonts w:ascii="仿宋" w:eastAsia="仿宋" w:hAnsi="仿宋" w:cs="仿宋"/>
                <w:lang w:val="en-US"/>
              </w:rPr>
            </w:pPr>
            <w:r w:rsidRPr="00F515B6">
              <w:rPr>
                <w:rFonts w:ascii="仿宋" w:eastAsia="仿宋" w:hAnsi="仿宋" w:cs="仿宋"/>
              </w:rPr>
              <w:t>项目</w:t>
            </w:r>
          </w:p>
        </w:tc>
        <w:tc>
          <w:tcPr>
            <w:tcW w:w="5987" w:type="dxa"/>
            <w:gridSpan w:val="3"/>
            <w:tcBorders>
              <w:top w:val="single" w:sz="4" w:space="0" w:color="000000"/>
              <w:left w:val="single" w:sz="4" w:space="0" w:color="000000"/>
              <w:bottom w:val="single" w:sz="4" w:space="0" w:color="000000"/>
              <w:right w:val="single" w:sz="4" w:space="0" w:color="000000"/>
            </w:tcBorders>
            <w:vAlign w:val="center"/>
          </w:tcPr>
          <w:p w:rsidR="00C51CE8" w:rsidRPr="00F515B6" w:rsidRDefault="00757453">
            <w:pPr>
              <w:pStyle w:val="TableParagraph"/>
              <w:jc w:val="center"/>
              <w:rPr>
                <w:rFonts w:ascii="仿宋" w:eastAsia="仿宋" w:hAnsi="仿宋" w:cs="仿宋"/>
              </w:rPr>
            </w:pPr>
            <w:r w:rsidRPr="00F515B6">
              <w:rPr>
                <w:rFonts w:ascii="仿宋" w:eastAsia="仿宋" w:hAnsi="仿宋" w:cs="仿宋" w:hint="eastAsia"/>
              </w:rPr>
              <w:t>金</w:t>
            </w:r>
            <w:r w:rsidRPr="00F515B6">
              <w:rPr>
                <w:rFonts w:ascii="仿宋" w:eastAsia="仿宋" w:hAnsi="仿宋" w:cs="仿宋" w:hint="eastAsia"/>
              </w:rPr>
              <w:tab/>
            </w:r>
            <w:r w:rsidRPr="00F515B6">
              <w:rPr>
                <w:rFonts w:ascii="仿宋" w:eastAsia="仿宋" w:hAnsi="仿宋" w:cs="仿宋" w:hint="eastAsia"/>
              </w:rPr>
              <w:t>额</w:t>
            </w:r>
          </w:p>
        </w:tc>
      </w:tr>
      <w:tr w:rsidR="00C51CE8" w:rsidRPr="00F515B6">
        <w:trPr>
          <w:cantSplit/>
          <w:trHeight w:val="277"/>
        </w:trPr>
        <w:tc>
          <w:tcPr>
            <w:tcW w:w="4472" w:type="dxa"/>
            <w:tcBorders>
              <w:left w:val="single" w:sz="4" w:space="0" w:color="000000"/>
              <w:bottom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一、政府采购支出合计</w:t>
            </w:r>
          </w:p>
        </w:tc>
        <w:tc>
          <w:tcPr>
            <w:tcW w:w="5987" w:type="dxa"/>
            <w:gridSpan w:val="3"/>
            <w:tcBorders>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140.93</w:t>
            </w:r>
          </w:p>
        </w:tc>
      </w:tr>
      <w:tr w:rsidR="00C51CE8" w:rsidRPr="00F515B6">
        <w:trPr>
          <w:cantSplit/>
          <w:trHeight w:val="277"/>
        </w:trPr>
        <w:tc>
          <w:tcPr>
            <w:tcW w:w="4472" w:type="dxa"/>
            <w:tcBorders>
              <w:left w:val="single" w:sz="4" w:space="0" w:color="000000"/>
              <w:bottom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（一）政府采购货物支出</w:t>
            </w:r>
          </w:p>
        </w:tc>
        <w:tc>
          <w:tcPr>
            <w:tcW w:w="5987" w:type="dxa"/>
            <w:gridSpan w:val="3"/>
            <w:tcBorders>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0.11</w:t>
            </w:r>
          </w:p>
        </w:tc>
      </w:tr>
      <w:tr w:rsidR="00C51CE8" w:rsidRPr="00F515B6">
        <w:trPr>
          <w:cantSplit/>
          <w:trHeight w:val="277"/>
        </w:trPr>
        <w:tc>
          <w:tcPr>
            <w:tcW w:w="4472" w:type="dxa"/>
            <w:tcBorders>
              <w:left w:val="single" w:sz="4" w:space="0" w:color="000000"/>
              <w:bottom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（二）政府采购工程支出</w:t>
            </w:r>
          </w:p>
        </w:tc>
        <w:tc>
          <w:tcPr>
            <w:tcW w:w="5987" w:type="dxa"/>
            <w:gridSpan w:val="3"/>
            <w:tcBorders>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r w:rsidR="00C51CE8" w:rsidRPr="00F515B6">
        <w:trPr>
          <w:cantSplit/>
          <w:trHeight w:val="277"/>
        </w:trPr>
        <w:tc>
          <w:tcPr>
            <w:tcW w:w="4472" w:type="dxa"/>
            <w:tcBorders>
              <w:left w:val="single" w:sz="4" w:space="0" w:color="000000"/>
              <w:bottom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（三）政府采购服务支出</w:t>
            </w:r>
          </w:p>
        </w:tc>
        <w:tc>
          <w:tcPr>
            <w:tcW w:w="5987" w:type="dxa"/>
            <w:gridSpan w:val="3"/>
            <w:tcBorders>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140.83</w:t>
            </w:r>
          </w:p>
        </w:tc>
      </w:tr>
      <w:tr w:rsidR="00C51CE8" w:rsidRPr="00F515B6">
        <w:trPr>
          <w:cantSplit/>
          <w:trHeight w:val="277"/>
        </w:trPr>
        <w:tc>
          <w:tcPr>
            <w:tcW w:w="4472" w:type="dxa"/>
            <w:tcBorders>
              <w:left w:val="single" w:sz="4" w:space="0" w:color="000000"/>
              <w:bottom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二、政府采购授予中小企业合同金额</w:t>
            </w:r>
          </w:p>
        </w:tc>
        <w:tc>
          <w:tcPr>
            <w:tcW w:w="5987" w:type="dxa"/>
            <w:gridSpan w:val="3"/>
            <w:tcBorders>
              <w:left w:val="single" w:sz="4" w:space="0" w:color="000000"/>
              <w:bottom w:val="single" w:sz="4" w:space="0" w:color="000000"/>
              <w:right w:val="single" w:sz="4" w:space="0" w:color="000000"/>
            </w:tcBorders>
            <w:vAlign w:val="center"/>
          </w:tcPr>
          <w:p w:rsidR="00C51CE8" w:rsidRPr="00F515B6" w:rsidRDefault="00757453">
            <w:pPr>
              <w:pStyle w:val="TableParagraph"/>
              <w:jc w:val="right"/>
              <w:rPr>
                <w:rFonts w:ascii="仿宋" w:eastAsia="仿宋" w:hAnsi="仿宋" w:cs="仿宋"/>
              </w:rPr>
            </w:pPr>
            <w:r w:rsidRPr="00F515B6">
              <w:rPr>
                <w:rFonts w:ascii="仿宋" w:eastAsia="仿宋" w:hAnsi="仿宋" w:cs="仿宋" w:hint="eastAsia"/>
              </w:rPr>
              <w:t>140.93</w:t>
            </w:r>
          </w:p>
        </w:tc>
      </w:tr>
      <w:tr w:rsidR="00C51CE8" w:rsidRPr="00F515B6">
        <w:trPr>
          <w:cantSplit/>
          <w:trHeight w:val="277"/>
        </w:trPr>
        <w:tc>
          <w:tcPr>
            <w:tcW w:w="4472" w:type="dxa"/>
            <w:tcBorders>
              <w:left w:val="single" w:sz="4" w:space="0" w:color="000000"/>
              <w:bottom w:val="single" w:sz="4" w:space="0" w:color="000000"/>
            </w:tcBorders>
            <w:vAlign w:val="center"/>
          </w:tcPr>
          <w:p w:rsidR="00C51CE8" w:rsidRPr="00F515B6" w:rsidRDefault="00757453">
            <w:pPr>
              <w:pStyle w:val="TableParagraph"/>
              <w:rPr>
                <w:rFonts w:ascii="仿宋" w:eastAsia="仿宋" w:hAnsi="仿宋" w:cs="仿宋"/>
              </w:rPr>
            </w:pPr>
            <w:r w:rsidRPr="00F515B6">
              <w:rPr>
                <w:rFonts w:ascii="仿宋" w:eastAsia="仿宋" w:hAnsi="仿宋" w:cs="仿宋" w:hint="eastAsia"/>
              </w:rPr>
              <w:t xml:space="preserve">  </w:t>
            </w:r>
            <w:r w:rsidRPr="00F515B6">
              <w:rPr>
                <w:rFonts w:ascii="仿宋" w:eastAsia="仿宋" w:hAnsi="仿宋" w:cs="仿宋" w:hint="eastAsia"/>
              </w:rPr>
              <w:t>其中：授予小微企业合同金额</w:t>
            </w:r>
          </w:p>
        </w:tc>
        <w:tc>
          <w:tcPr>
            <w:tcW w:w="5987" w:type="dxa"/>
            <w:gridSpan w:val="3"/>
            <w:tcBorders>
              <w:left w:val="single" w:sz="4" w:space="0" w:color="000000"/>
              <w:bottom w:val="single" w:sz="4" w:space="0" w:color="000000"/>
              <w:right w:val="single" w:sz="4" w:space="0" w:color="000000"/>
            </w:tcBorders>
            <w:vAlign w:val="center"/>
          </w:tcPr>
          <w:p w:rsidR="00C51CE8" w:rsidRPr="00F515B6" w:rsidRDefault="00C51CE8">
            <w:pPr>
              <w:pStyle w:val="TableParagraph"/>
              <w:jc w:val="right"/>
              <w:rPr>
                <w:rFonts w:ascii="仿宋" w:eastAsia="仿宋" w:hAnsi="仿宋" w:cs="仿宋"/>
              </w:rPr>
            </w:pPr>
          </w:p>
        </w:tc>
      </w:tr>
    </w:tbl>
    <w:p w:rsidR="00C51CE8" w:rsidRPr="00F515B6" w:rsidRDefault="00757453">
      <w:pPr>
        <w:jc w:val="both"/>
        <w:rPr>
          <w:rFonts w:ascii="仿宋" w:eastAsia="仿宋" w:hAnsi="仿宋" w:cs="仿宋"/>
          <w:lang w:val="en-US"/>
        </w:rPr>
      </w:pPr>
      <w:r w:rsidRPr="00F515B6">
        <w:rPr>
          <w:rFonts w:ascii="仿宋" w:eastAsia="仿宋" w:hAnsi="仿宋" w:cs="仿宋" w:hint="eastAsia"/>
        </w:rPr>
        <w:t>注：</w:t>
      </w:r>
      <w:r w:rsidRPr="00F515B6">
        <w:rPr>
          <w:rFonts w:ascii="仿宋" w:eastAsia="仿宋" w:hAnsi="仿宋" w:cs="仿宋" w:hint="eastAsia"/>
          <w:lang w:val="en-US"/>
        </w:rPr>
        <w:t>政府采购支出信息为单位纳入部门预算范围的各项政府采购支出情况。本表金额单位转换时可能存在尾数误差</w:t>
      </w:r>
      <w:r w:rsidRPr="00F515B6">
        <w:rPr>
          <w:rFonts w:ascii="仿宋" w:eastAsia="仿宋" w:hAnsi="仿宋" w:cs="仿宋" w:hint="eastAsia"/>
        </w:rPr>
        <w:t>。</w:t>
      </w:r>
    </w:p>
    <w:p w:rsidR="00C51CE8" w:rsidRPr="00F515B6" w:rsidRDefault="00C51CE8">
      <w:pPr>
        <w:ind w:leftChars="200" w:left="440"/>
        <w:jc w:val="both"/>
        <w:rPr>
          <w:rFonts w:ascii="仿宋" w:eastAsia="仿宋" w:hAnsi="仿宋" w:cs="仿宋"/>
          <w:lang w:val="en-US"/>
        </w:rPr>
        <w:sectPr w:rsidR="00C51CE8" w:rsidRPr="00F515B6">
          <w:pgSz w:w="11906" w:h="16838"/>
          <w:pgMar w:top="720" w:right="720" w:bottom="720" w:left="720" w:header="170" w:footer="280" w:gutter="0"/>
          <w:pgNumType w:fmt="numberInDash"/>
          <w:cols w:space="720"/>
          <w:formProt w:val="0"/>
          <w:docGrid w:linePitch="100"/>
        </w:sectPr>
      </w:pPr>
    </w:p>
    <w:p w:rsidR="00C51CE8" w:rsidRPr="00F515B6" w:rsidRDefault="00757453">
      <w:pPr>
        <w:pStyle w:val="4"/>
        <w:tabs>
          <w:tab w:val="left" w:pos="3077"/>
        </w:tabs>
        <w:spacing w:line="616" w:lineRule="exact"/>
        <w:rPr>
          <w:rFonts w:ascii="宋体" w:eastAsia="宋体" w:hAnsi="宋体" w:cs="宋体"/>
          <w:b/>
          <w:bCs/>
          <w:color w:val="000000"/>
          <w:lang w:val="en-US" w:eastAsia="ar-SA"/>
        </w:rPr>
      </w:pPr>
      <w:r w:rsidRPr="00F515B6">
        <w:rPr>
          <w:rFonts w:ascii="宋体" w:eastAsia="宋体" w:hAnsi="宋体" w:cs="宋体" w:hint="eastAsia"/>
          <w:b/>
          <w:bCs/>
          <w:color w:val="000000"/>
          <w:lang w:eastAsia="ar-SA"/>
        </w:rPr>
        <w:lastRenderedPageBreak/>
        <w:t>第三部分</w:t>
      </w:r>
      <w:r w:rsidRPr="00F515B6">
        <w:rPr>
          <w:rFonts w:ascii="宋体" w:eastAsia="宋体" w:hAnsi="宋体" w:cs="宋体" w:hint="eastAsia"/>
          <w:b/>
          <w:bCs/>
          <w:color w:val="000000"/>
          <w:lang w:val="en-US"/>
        </w:rPr>
        <w:t xml:space="preserve"> </w:t>
      </w:r>
      <w:r w:rsidRPr="00F515B6">
        <w:rPr>
          <w:rFonts w:ascii="宋体" w:eastAsia="宋体" w:hAnsi="宋体" w:cs="宋体" w:hint="eastAsia"/>
          <w:b/>
          <w:bCs/>
          <w:color w:val="000000"/>
          <w:lang w:val="en-US"/>
        </w:rPr>
        <w:t>2024</w:t>
      </w:r>
      <w:r w:rsidRPr="00F515B6">
        <w:rPr>
          <w:rFonts w:ascii="宋体" w:eastAsia="宋体" w:hAnsi="宋体" w:cs="宋体" w:hint="eastAsia"/>
          <w:b/>
          <w:bCs/>
          <w:color w:val="000000"/>
          <w:lang w:eastAsia="ar-SA"/>
        </w:rPr>
        <w:t>年度</w:t>
      </w:r>
      <w:r w:rsidRPr="00F515B6">
        <w:rPr>
          <w:rFonts w:ascii="宋体" w:eastAsia="宋体" w:hAnsi="宋体" w:cs="宋体" w:hint="eastAsia"/>
          <w:b/>
          <w:bCs/>
          <w:color w:val="000000"/>
          <w:lang w:val="en-US" w:eastAsia="ar-SA"/>
        </w:rPr>
        <w:t>单位</w:t>
      </w:r>
      <w:r w:rsidRPr="00F515B6">
        <w:rPr>
          <w:rFonts w:ascii="宋体" w:eastAsia="宋体" w:hAnsi="宋体" w:cs="宋体" w:hint="eastAsia"/>
          <w:b/>
          <w:bCs/>
          <w:color w:val="000000"/>
          <w:lang w:eastAsia="ar-SA"/>
        </w:rPr>
        <w:t>决算情况说明</w:t>
      </w:r>
    </w:p>
    <w:p w:rsidR="00C51CE8" w:rsidRPr="00F515B6" w:rsidRDefault="00C51CE8">
      <w:pPr>
        <w:pStyle w:val="a4"/>
        <w:tabs>
          <w:tab w:val="left" w:pos="3864"/>
          <w:tab w:val="left" w:pos="6248"/>
          <w:tab w:val="left" w:pos="7386"/>
        </w:tabs>
        <w:spacing w:before="1" w:line="360" w:lineRule="auto"/>
        <w:ind w:left="348" w:right="420" w:firstLine="640"/>
        <w:jc w:val="both"/>
        <w:rPr>
          <w:rFonts w:ascii="仿宋" w:eastAsia="仿宋" w:hAnsi="仿宋" w:cs="仿宋"/>
          <w:lang w:val="en-US"/>
        </w:rPr>
      </w:pP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F515B6">
        <w:rPr>
          <w:rFonts w:ascii="仿宋" w:eastAsia="仿宋" w:hAnsi="仿宋" w:cs="仿宋"/>
          <w:b/>
        </w:rPr>
        <w:t>一、收入支出决算总体情况说明</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F515B6">
        <w:rPr>
          <w:rFonts w:ascii="仿宋" w:eastAsia="仿宋" w:hAnsi="仿宋" w:cs="仿宋"/>
        </w:rPr>
        <w:t>2024</w:t>
      </w:r>
      <w:r w:rsidRPr="00F515B6">
        <w:rPr>
          <w:rFonts w:ascii="仿宋" w:eastAsia="仿宋" w:hAnsi="仿宋" w:cs="仿宋"/>
        </w:rPr>
        <w:t>年度收入、支出决算总计</w:t>
      </w:r>
      <w:r w:rsidRPr="00F515B6">
        <w:rPr>
          <w:rFonts w:ascii="仿宋" w:eastAsia="仿宋" w:hAnsi="仿宋" w:cs="仿宋"/>
        </w:rPr>
        <w:t>2,686.62</w:t>
      </w:r>
      <w:r w:rsidRPr="00F515B6">
        <w:rPr>
          <w:rFonts w:ascii="仿宋" w:eastAsia="仿宋" w:hAnsi="仿宋" w:cs="仿宋"/>
        </w:rPr>
        <w:t>万元。与上年相比，收、支总计各减少</w:t>
      </w:r>
      <w:r w:rsidRPr="00F515B6">
        <w:rPr>
          <w:rFonts w:ascii="仿宋" w:eastAsia="仿宋" w:hAnsi="仿宋" w:cs="仿宋"/>
        </w:rPr>
        <w:t>696.52</w:t>
      </w:r>
      <w:r w:rsidRPr="00F515B6">
        <w:rPr>
          <w:rFonts w:ascii="仿宋" w:eastAsia="仿宋" w:hAnsi="仿宋" w:cs="仿宋"/>
        </w:rPr>
        <w:t>万元，减少</w:t>
      </w:r>
      <w:r w:rsidRPr="00F515B6">
        <w:rPr>
          <w:rFonts w:ascii="仿宋" w:eastAsia="仿宋" w:hAnsi="仿宋" w:cs="仿宋"/>
        </w:rPr>
        <w:t>20.59%</w:t>
      </w:r>
      <w:r w:rsidRPr="00F515B6">
        <w:rPr>
          <w:rFonts w:ascii="仿宋" w:eastAsia="仿宋" w:hAnsi="仿宋" w:cs="仿宋"/>
        </w:rPr>
        <w:t>。其中：</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F515B6">
        <w:rPr>
          <w:rFonts w:ascii="仿宋" w:eastAsia="仿宋" w:hAnsi="仿宋" w:cs="仿宋"/>
          <w:b/>
        </w:rPr>
        <w:t>（一）收入决算总计</w:t>
      </w:r>
      <w:r w:rsidRPr="00F515B6">
        <w:rPr>
          <w:rFonts w:ascii="仿宋" w:eastAsia="仿宋" w:hAnsi="仿宋" w:cs="仿宋"/>
          <w:b/>
        </w:rPr>
        <w:t>2,686.62</w:t>
      </w:r>
      <w:r w:rsidRPr="00F515B6">
        <w:rPr>
          <w:rFonts w:ascii="仿宋" w:eastAsia="仿宋" w:hAnsi="仿宋" w:cs="仿宋"/>
          <w:b/>
        </w:rPr>
        <w:t>万元。包括：</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F515B6">
        <w:rPr>
          <w:rFonts w:ascii="仿宋" w:eastAsia="仿宋" w:hAnsi="仿宋" w:cs="仿宋"/>
        </w:rPr>
        <w:t>1.</w:t>
      </w:r>
      <w:r w:rsidRPr="00F515B6">
        <w:rPr>
          <w:rFonts w:ascii="仿宋" w:eastAsia="仿宋" w:hAnsi="仿宋" w:cs="仿宋"/>
        </w:rPr>
        <w:t>本年收入决算合计</w:t>
      </w:r>
      <w:r w:rsidRPr="00F515B6">
        <w:rPr>
          <w:rFonts w:ascii="仿宋" w:eastAsia="仿宋" w:hAnsi="仿宋" w:cs="仿宋"/>
        </w:rPr>
        <w:t>2,667.71</w:t>
      </w:r>
      <w:r w:rsidRPr="00F515B6">
        <w:rPr>
          <w:rFonts w:ascii="仿宋" w:eastAsia="仿宋" w:hAnsi="仿宋" w:cs="仿宋"/>
        </w:rPr>
        <w:t>万元。与上年相比，减少</w:t>
      </w:r>
      <w:r w:rsidRPr="00F515B6">
        <w:rPr>
          <w:rFonts w:ascii="仿宋" w:eastAsia="仿宋" w:hAnsi="仿宋" w:cs="仿宋"/>
        </w:rPr>
        <w:t>700.22</w:t>
      </w:r>
      <w:r w:rsidRPr="00F515B6">
        <w:rPr>
          <w:rFonts w:ascii="仿宋" w:eastAsia="仿宋" w:hAnsi="仿宋" w:cs="仿宋"/>
        </w:rPr>
        <w:t>万元，减少</w:t>
      </w:r>
      <w:r w:rsidRPr="00F515B6">
        <w:rPr>
          <w:rFonts w:ascii="仿宋" w:eastAsia="仿宋" w:hAnsi="仿宋" w:cs="仿宋"/>
        </w:rPr>
        <w:t>20.79%</w:t>
      </w:r>
      <w:r w:rsidRPr="00F515B6">
        <w:rPr>
          <w:rFonts w:ascii="仿宋" w:eastAsia="仿宋" w:hAnsi="仿宋" w:cs="仿宋"/>
        </w:rPr>
        <w:t>，变动原因：经济形势变化，专业技术资格类考试尤其是建筑领域的考试，报考规模大幅缩减，收入缩减。</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F515B6">
        <w:rPr>
          <w:rFonts w:ascii="仿宋" w:eastAsia="仿宋" w:hAnsi="仿宋" w:cs="仿宋"/>
        </w:rPr>
        <w:t>2.</w:t>
      </w:r>
      <w:r w:rsidRPr="00F515B6">
        <w:rPr>
          <w:rFonts w:ascii="仿宋" w:eastAsia="仿宋" w:hAnsi="仿宋" w:cs="仿宋"/>
        </w:rPr>
        <w:t>使用非财政拨款结余（含专用结余）</w:t>
      </w:r>
      <w:r w:rsidRPr="00F515B6">
        <w:rPr>
          <w:rFonts w:ascii="仿宋" w:eastAsia="仿宋" w:hAnsi="仿宋" w:cs="仿宋"/>
        </w:rPr>
        <w:t>0</w:t>
      </w:r>
      <w:r w:rsidRPr="00F515B6">
        <w:rPr>
          <w:rFonts w:ascii="仿宋" w:eastAsia="仿宋" w:hAnsi="仿宋" w:cs="仿宋"/>
        </w:rPr>
        <w:t>万元。与上年决算数相同。</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F515B6">
        <w:rPr>
          <w:rFonts w:ascii="仿宋" w:eastAsia="仿宋" w:hAnsi="仿宋" w:cs="仿宋"/>
        </w:rPr>
        <w:t>3.</w:t>
      </w:r>
      <w:r w:rsidRPr="00F515B6">
        <w:rPr>
          <w:rFonts w:ascii="仿宋" w:eastAsia="仿宋" w:hAnsi="仿宋" w:cs="仿宋"/>
        </w:rPr>
        <w:t>年初结转和结余</w:t>
      </w:r>
      <w:r w:rsidRPr="00F515B6">
        <w:rPr>
          <w:rFonts w:ascii="仿宋" w:eastAsia="仿宋" w:hAnsi="仿宋" w:cs="仿宋"/>
        </w:rPr>
        <w:t>18.92</w:t>
      </w:r>
      <w:r w:rsidRPr="00F515B6">
        <w:rPr>
          <w:rFonts w:ascii="仿宋" w:eastAsia="仿宋" w:hAnsi="仿宋" w:cs="仿宋"/>
        </w:rPr>
        <w:t>万元。与上年相比，增加</w:t>
      </w:r>
      <w:r w:rsidRPr="00F515B6">
        <w:rPr>
          <w:rFonts w:ascii="仿宋" w:eastAsia="仿宋" w:hAnsi="仿宋" w:cs="仿宋"/>
        </w:rPr>
        <w:t>3.71</w:t>
      </w:r>
      <w:r w:rsidRPr="00F515B6">
        <w:rPr>
          <w:rFonts w:ascii="仿宋" w:eastAsia="仿宋" w:hAnsi="仿宋" w:cs="仿宋"/>
        </w:rPr>
        <w:t>万元，增长</w:t>
      </w:r>
      <w:r w:rsidRPr="00F515B6">
        <w:rPr>
          <w:rFonts w:ascii="仿宋" w:eastAsia="仿宋" w:hAnsi="仿宋" w:cs="仿宋"/>
        </w:rPr>
        <w:t>24.39%</w:t>
      </w:r>
      <w:r w:rsidRPr="00F515B6">
        <w:rPr>
          <w:rFonts w:ascii="仿宋" w:eastAsia="仿宋" w:hAnsi="仿宋" w:cs="仿宋"/>
        </w:rPr>
        <w:t>，变动原</w:t>
      </w:r>
      <w:r w:rsidRPr="00F515B6">
        <w:rPr>
          <w:rFonts w:ascii="仿宋" w:eastAsia="仿宋" w:hAnsi="仿宋" w:cs="仿宋"/>
        </w:rPr>
        <w:t>因：</w:t>
      </w:r>
      <w:r w:rsidRPr="00F515B6">
        <w:rPr>
          <w:rFonts w:ascii="仿宋" w:eastAsia="仿宋" w:hAnsi="仿宋" w:cs="仿宋"/>
        </w:rPr>
        <w:t>2023</w:t>
      </w:r>
      <w:r w:rsidRPr="00F515B6">
        <w:rPr>
          <w:rFonts w:ascii="仿宋" w:eastAsia="仿宋" w:hAnsi="仿宋" w:cs="仿宋"/>
        </w:rPr>
        <w:t>年度基本户银行存款利息增加，正常变动。</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F515B6">
        <w:rPr>
          <w:rFonts w:ascii="仿宋" w:eastAsia="仿宋" w:hAnsi="仿宋" w:cs="仿宋"/>
          <w:b/>
        </w:rPr>
        <w:t>（二）支出决算总计</w:t>
      </w:r>
      <w:r w:rsidRPr="00F515B6">
        <w:rPr>
          <w:rFonts w:ascii="仿宋" w:eastAsia="仿宋" w:hAnsi="仿宋" w:cs="仿宋"/>
          <w:b/>
        </w:rPr>
        <w:t>2,686.62</w:t>
      </w:r>
      <w:r w:rsidRPr="00F515B6">
        <w:rPr>
          <w:rFonts w:ascii="仿宋" w:eastAsia="仿宋" w:hAnsi="仿宋" w:cs="仿宋"/>
          <w:b/>
        </w:rPr>
        <w:t>万元。包括：</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F515B6">
        <w:rPr>
          <w:rFonts w:ascii="仿宋" w:eastAsia="仿宋" w:hAnsi="仿宋" w:cs="仿宋"/>
        </w:rPr>
        <w:t>1.</w:t>
      </w:r>
      <w:r w:rsidRPr="00F515B6">
        <w:rPr>
          <w:rFonts w:ascii="仿宋" w:eastAsia="仿宋" w:hAnsi="仿宋" w:cs="仿宋"/>
        </w:rPr>
        <w:t>本年支出决算合计</w:t>
      </w:r>
      <w:r w:rsidRPr="00F515B6">
        <w:rPr>
          <w:rFonts w:ascii="仿宋" w:eastAsia="仿宋" w:hAnsi="仿宋" w:cs="仿宋"/>
        </w:rPr>
        <w:t>2,665.35</w:t>
      </w:r>
      <w:r w:rsidRPr="00F515B6">
        <w:rPr>
          <w:rFonts w:ascii="仿宋" w:eastAsia="仿宋" w:hAnsi="仿宋" w:cs="仿宋"/>
        </w:rPr>
        <w:t>万元。与上年相比，减少</w:t>
      </w:r>
      <w:r w:rsidRPr="00F515B6">
        <w:rPr>
          <w:rFonts w:ascii="仿宋" w:eastAsia="仿宋" w:hAnsi="仿宋" w:cs="仿宋"/>
        </w:rPr>
        <w:t>698.87</w:t>
      </w:r>
      <w:r w:rsidRPr="00F515B6">
        <w:rPr>
          <w:rFonts w:ascii="仿宋" w:eastAsia="仿宋" w:hAnsi="仿宋" w:cs="仿宋"/>
        </w:rPr>
        <w:t>万元，减少</w:t>
      </w:r>
      <w:r w:rsidRPr="00F515B6">
        <w:rPr>
          <w:rFonts w:ascii="仿宋" w:eastAsia="仿宋" w:hAnsi="仿宋" w:cs="仿宋"/>
        </w:rPr>
        <w:t>20.77%</w:t>
      </w:r>
      <w:r w:rsidRPr="00F515B6">
        <w:rPr>
          <w:rFonts w:ascii="仿宋" w:eastAsia="仿宋" w:hAnsi="仿宋" w:cs="仿宋"/>
        </w:rPr>
        <w:t>，变动原因：经济形势变化，专业技术资格类考试尤其是建筑领域的考试，报考规模大幅缩减，支出缩减。</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F515B6">
        <w:rPr>
          <w:rFonts w:ascii="仿宋" w:eastAsia="仿宋" w:hAnsi="仿宋" w:cs="仿宋"/>
        </w:rPr>
        <w:t>2.</w:t>
      </w:r>
      <w:r w:rsidRPr="00F515B6">
        <w:rPr>
          <w:rFonts w:ascii="仿宋" w:eastAsia="仿宋" w:hAnsi="仿宋" w:cs="仿宋"/>
        </w:rPr>
        <w:t>结余分配</w:t>
      </w:r>
      <w:r w:rsidRPr="00F515B6">
        <w:rPr>
          <w:rFonts w:ascii="仿宋" w:eastAsia="仿宋" w:hAnsi="仿宋" w:cs="仿宋"/>
        </w:rPr>
        <w:t>0</w:t>
      </w:r>
      <w:r w:rsidRPr="00F515B6">
        <w:rPr>
          <w:rFonts w:ascii="仿宋" w:eastAsia="仿宋" w:hAnsi="仿宋" w:cs="仿宋"/>
        </w:rPr>
        <w:t>万元。与上年决算数相同。</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F515B6">
        <w:rPr>
          <w:rFonts w:ascii="仿宋" w:eastAsia="仿宋" w:hAnsi="仿宋" w:cs="仿宋"/>
        </w:rPr>
        <w:t>3.</w:t>
      </w:r>
      <w:r w:rsidRPr="00F515B6">
        <w:rPr>
          <w:rFonts w:ascii="仿宋" w:eastAsia="仿宋" w:hAnsi="仿宋" w:cs="仿宋"/>
        </w:rPr>
        <w:t>年末结转和结余</w:t>
      </w:r>
      <w:r w:rsidRPr="00F515B6">
        <w:rPr>
          <w:rFonts w:ascii="仿宋" w:eastAsia="仿宋" w:hAnsi="仿宋" w:cs="仿宋"/>
        </w:rPr>
        <w:t>21.28</w:t>
      </w:r>
      <w:r w:rsidRPr="00F515B6">
        <w:rPr>
          <w:rFonts w:ascii="仿宋" w:eastAsia="仿宋" w:hAnsi="仿宋" w:cs="仿宋"/>
        </w:rPr>
        <w:t>万元。结转和结余事项：基本户</w:t>
      </w:r>
      <w:r w:rsidRPr="00F515B6">
        <w:rPr>
          <w:rFonts w:ascii="仿宋" w:eastAsia="仿宋" w:hAnsi="仿宋" w:cs="仿宋"/>
        </w:rPr>
        <w:lastRenderedPageBreak/>
        <w:t>银行存款利息增加。与上年相比，增加</w:t>
      </w:r>
      <w:r w:rsidRPr="00F515B6">
        <w:rPr>
          <w:rFonts w:ascii="仿宋" w:eastAsia="仿宋" w:hAnsi="仿宋" w:cs="仿宋"/>
        </w:rPr>
        <w:t>2.36</w:t>
      </w:r>
      <w:r w:rsidRPr="00F515B6">
        <w:rPr>
          <w:rFonts w:ascii="仿宋" w:eastAsia="仿宋" w:hAnsi="仿宋" w:cs="仿宋"/>
        </w:rPr>
        <w:t>万元，增长</w:t>
      </w:r>
      <w:r w:rsidRPr="00F515B6">
        <w:rPr>
          <w:rFonts w:ascii="仿宋" w:eastAsia="仿宋" w:hAnsi="仿宋" w:cs="仿宋"/>
        </w:rPr>
        <w:t>12.47%</w:t>
      </w:r>
      <w:r w:rsidRPr="00F515B6">
        <w:rPr>
          <w:rFonts w:ascii="仿宋" w:eastAsia="仿宋" w:hAnsi="仿宋" w:cs="仿宋"/>
        </w:rPr>
        <w:t>，变动原因：</w:t>
      </w:r>
      <w:r w:rsidRPr="00F515B6">
        <w:rPr>
          <w:rFonts w:ascii="仿宋" w:eastAsia="仿宋" w:hAnsi="仿宋" w:cs="仿宋"/>
        </w:rPr>
        <w:t>2024</w:t>
      </w:r>
      <w:r w:rsidRPr="00F515B6">
        <w:rPr>
          <w:rFonts w:ascii="仿宋" w:eastAsia="仿宋" w:hAnsi="仿宋" w:cs="仿宋"/>
        </w:rPr>
        <w:t>年度基本户银行存款利息增加，正常变动。</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F515B6">
        <w:rPr>
          <w:rFonts w:ascii="仿宋" w:eastAsia="仿宋" w:hAnsi="仿宋" w:cs="仿宋"/>
          <w:b/>
        </w:rPr>
        <w:t>二、</w:t>
      </w:r>
      <w:r w:rsidRPr="00F515B6">
        <w:rPr>
          <w:rFonts w:ascii="仿宋" w:eastAsia="仿宋" w:hAnsi="仿宋" w:cs="仿宋"/>
          <w:b/>
        </w:rPr>
        <w:t>收入决算情况说明</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F515B6">
        <w:rPr>
          <w:rFonts w:ascii="仿宋" w:eastAsia="仿宋" w:hAnsi="仿宋" w:cs="仿宋"/>
        </w:rPr>
        <w:t>2024</w:t>
      </w:r>
      <w:r w:rsidRPr="00F515B6">
        <w:rPr>
          <w:rFonts w:ascii="仿宋" w:eastAsia="仿宋" w:hAnsi="仿宋" w:cs="仿宋"/>
        </w:rPr>
        <w:t>年度本年收入决算合计</w:t>
      </w:r>
      <w:r w:rsidRPr="00F515B6">
        <w:rPr>
          <w:rFonts w:ascii="仿宋" w:eastAsia="仿宋" w:hAnsi="仿宋" w:cs="仿宋"/>
        </w:rPr>
        <w:t>2,667.71</w:t>
      </w:r>
      <w:r w:rsidRPr="00F515B6">
        <w:rPr>
          <w:rFonts w:ascii="仿宋" w:eastAsia="仿宋" w:hAnsi="仿宋" w:cs="仿宋"/>
        </w:rPr>
        <w:t>万元，其中：财政拨款收入</w:t>
      </w:r>
      <w:r w:rsidRPr="00F515B6">
        <w:rPr>
          <w:rFonts w:ascii="仿宋" w:eastAsia="仿宋" w:hAnsi="仿宋" w:cs="仿宋"/>
        </w:rPr>
        <w:t>2,665.35</w:t>
      </w:r>
      <w:r w:rsidRPr="00F515B6">
        <w:rPr>
          <w:rFonts w:ascii="仿宋" w:eastAsia="仿宋" w:hAnsi="仿宋" w:cs="仿宋"/>
        </w:rPr>
        <w:t>万元，占</w:t>
      </w:r>
      <w:r w:rsidRPr="00F515B6">
        <w:rPr>
          <w:rFonts w:ascii="仿宋" w:eastAsia="仿宋" w:hAnsi="仿宋" w:cs="仿宋"/>
        </w:rPr>
        <w:t>99.91%</w:t>
      </w:r>
      <w:r w:rsidRPr="00F515B6">
        <w:rPr>
          <w:rFonts w:ascii="仿宋" w:eastAsia="仿宋" w:hAnsi="仿宋" w:cs="仿宋"/>
        </w:rPr>
        <w:t>；上级补助收入</w:t>
      </w:r>
      <w:r w:rsidRPr="00F515B6">
        <w:rPr>
          <w:rFonts w:ascii="仿宋" w:eastAsia="仿宋" w:hAnsi="仿宋" w:cs="仿宋"/>
        </w:rPr>
        <w:t>0</w:t>
      </w:r>
      <w:r w:rsidRPr="00F515B6">
        <w:rPr>
          <w:rFonts w:ascii="仿宋" w:eastAsia="仿宋" w:hAnsi="仿宋" w:cs="仿宋"/>
        </w:rPr>
        <w:t>万元，占</w:t>
      </w:r>
      <w:r w:rsidRPr="00F515B6">
        <w:rPr>
          <w:rFonts w:ascii="仿宋" w:eastAsia="仿宋" w:hAnsi="仿宋" w:cs="仿宋"/>
        </w:rPr>
        <w:t>0%</w:t>
      </w:r>
      <w:r w:rsidRPr="00F515B6">
        <w:rPr>
          <w:rFonts w:ascii="仿宋" w:eastAsia="仿宋" w:hAnsi="仿宋" w:cs="仿宋"/>
        </w:rPr>
        <w:t>；财政专户管理教育收费</w:t>
      </w:r>
      <w:r w:rsidRPr="00F515B6">
        <w:rPr>
          <w:rFonts w:ascii="仿宋" w:eastAsia="仿宋" w:hAnsi="仿宋" w:cs="仿宋"/>
        </w:rPr>
        <w:t>0</w:t>
      </w:r>
      <w:r w:rsidRPr="00F515B6">
        <w:rPr>
          <w:rFonts w:ascii="仿宋" w:eastAsia="仿宋" w:hAnsi="仿宋" w:cs="仿宋"/>
        </w:rPr>
        <w:t>万元，占</w:t>
      </w:r>
      <w:r w:rsidRPr="00F515B6">
        <w:rPr>
          <w:rFonts w:ascii="仿宋" w:eastAsia="仿宋" w:hAnsi="仿宋" w:cs="仿宋"/>
        </w:rPr>
        <w:t>0%</w:t>
      </w:r>
      <w:r w:rsidRPr="00F515B6">
        <w:rPr>
          <w:rFonts w:ascii="仿宋" w:eastAsia="仿宋" w:hAnsi="仿宋" w:cs="仿宋"/>
        </w:rPr>
        <w:t>；事业收入（不含专户管理教育收费）</w:t>
      </w:r>
      <w:r w:rsidRPr="00F515B6">
        <w:rPr>
          <w:rFonts w:ascii="仿宋" w:eastAsia="仿宋" w:hAnsi="仿宋" w:cs="仿宋"/>
        </w:rPr>
        <w:t>0</w:t>
      </w:r>
      <w:r w:rsidRPr="00F515B6">
        <w:rPr>
          <w:rFonts w:ascii="仿宋" w:eastAsia="仿宋" w:hAnsi="仿宋" w:cs="仿宋"/>
        </w:rPr>
        <w:t>万元，占</w:t>
      </w:r>
      <w:r w:rsidRPr="00F515B6">
        <w:rPr>
          <w:rFonts w:ascii="仿宋" w:eastAsia="仿宋" w:hAnsi="仿宋" w:cs="仿宋"/>
        </w:rPr>
        <w:t>0%</w:t>
      </w:r>
      <w:r w:rsidRPr="00F515B6">
        <w:rPr>
          <w:rFonts w:ascii="仿宋" w:eastAsia="仿宋" w:hAnsi="仿宋" w:cs="仿宋"/>
        </w:rPr>
        <w:t>；经营收入</w:t>
      </w:r>
      <w:r w:rsidRPr="00F515B6">
        <w:rPr>
          <w:rFonts w:ascii="仿宋" w:eastAsia="仿宋" w:hAnsi="仿宋" w:cs="仿宋"/>
        </w:rPr>
        <w:t>0</w:t>
      </w:r>
      <w:r w:rsidRPr="00F515B6">
        <w:rPr>
          <w:rFonts w:ascii="仿宋" w:eastAsia="仿宋" w:hAnsi="仿宋" w:cs="仿宋"/>
        </w:rPr>
        <w:t>万元，占</w:t>
      </w:r>
      <w:r w:rsidRPr="00F515B6">
        <w:rPr>
          <w:rFonts w:ascii="仿宋" w:eastAsia="仿宋" w:hAnsi="仿宋" w:cs="仿宋"/>
        </w:rPr>
        <w:t>0%</w:t>
      </w:r>
      <w:r w:rsidRPr="00F515B6">
        <w:rPr>
          <w:rFonts w:ascii="仿宋" w:eastAsia="仿宋" w:hAnsi="仿宋" w:cs="仿宋"/>
        </w:rPr>
        <w:t>；附属单位上缴收入</w:t>
      </w:r>
      <w:r w:rsidRPr="00F515B6">
        <w:rPr>
          <w:rFonts w:ascii="仿宋" w:eastAsia="仿宋" w:hAnsi="仿宋" w:cs="仿宋"/>
        </w:rPr>
        <w:t>0</w:t>
      </w:r>
      <w:r w:rsidRPr="00F515B6">
        <w:rPr>
          <w:rFonts w:ascii="仿宋" w:eastAsia="仿宋" w:hAnsi="仿宋" w:cs="仿宋"/>
        </w:rPr>
        <w:t>万元，占</w:t>
      </w:r>
      <w:r w:rsidRPr="00F515B6">
        <w:rPr>
          <w:rFonts w:ascii="仿宋" w:eastAsia="仿宋" w:hAnsi="仿宋" w:cs="仿宋"/>
        </w:rPr>
        <w:t>0%</w:t>
      </w:r>
      <w:r w:rsidRPr="00F515B6">
        <w:rPr>
          <w:rFonts w:ascii="仿宋" w:eastAsia="仿宋" w:hAnsi="仿宋" w:cs="仿宋"/>
        </w:rPr>
        <w:t>；其他收入</w:t>
      </w:r>
      <w:r w:rsidRPr="00F515B6">
        <w:rPr>
          <w:rFonts w:ascii="仿宋" w:eastAsia="仿宋" w:hAnsi="仿宋" w:cs="仿宋"/>
        </w:rPr>
        <w:t>2.36</w:t>
      </w:r>
      <w:r w:rsidRPr="00F515B6">
        <w:rPr>
          <w:rFonts w:ascii="仿宋" w:eastAsia="仿宋" w:hAnsi="仿宋" w:cs="仿宋"/>
        </w:rPr>
        <w:t>万元，占</w:t>
      </w:r>
      <w:r w:rsidRPr="00F515B6">
        <w:rPr>
          <w:rFonts w:ascii="仿宋" w:eastAsia="仿宋" w:hAnsi="仿宋" w:cs="仿宋"/>
        </w:rPr>
        <w:t>0.09%</w:t>
      </w:r>
      <w:r w:rsidRPr="00F515B6">
        <w:rPr>
          <w:rFonts w:ascii="仿宋" w:eastAsia="仿宋" w:hAnsi="仿宋" w:cs="仿宋"/>
        </w:rPr>
        <w:t>。</w:t>
      </w:r>
    </w:p>
    <w:p w:rsidR="00C51CE8" w:rsidRPr="00F515B6" w:rsidRDefault="00757453">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sidRPr="00F515B6">
        <w:rPr>
          <w:rFonts w:ascii="仿宋" w:eastAsia="仿宋" w:hAnsi="仿宋" w:cs="仿宋" w:hint="eastAsia"/>
          <w:noProof/>
          <w:lang w:val="en-US" w:bidi="ar-SA"/>
        </w:rPr>
        <w:drawing>
          <wp:inline distT="0" distB="0" distL="0" distR="0">
            <wp:extent cx="6134100" cy="3429000"/>
            <wp:effectExtent l="0" t="0" r="5080" b="0"/>
            <wp:docPr id="14" name="Drawing 14"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Drawing 14" descr="Generated"/>
                    <pic:cNvPicPr>
                      <a:picLocks noChangeAspect="1"/>
                    </pic:cNvPicPr>
                  </pic:nvPicPr>
                  <pic:blipFill>
                    <a:blip r:embed="rId22"/>
                    <a:stretch>
                      <a:fillRect/>
                    </a:stretch>
                  </pic:blipFill>
                  <pic:spPr>
                    <a:xfrm>
                      <a:off x="0" y="0"/>
                      <a:ext cx="6134100" cy="3429000"/>
                    </a:xfrm>
                    <a:prstGeom prst="rect">
                      <a:avLst/>
                    </a:prstGeom>
                  </pic:spPr>
                </pic:pic>
              </a:graphicData>
            </a:graphic>
          </wp:inline>
        </w:drawing>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F515B6">
        <w:rPr>
          <w:rFonts w:ascii="仿宋" w:eastAsia="仿宋" w:hAnsi="仿宋" w:cs="仿宋"/>
          <w:b/>
        </w:rPr>
        <w:t>三、支出决算情况说明</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F515B6">
        <w:rPr>
          <w:rFonts w:ascii="仿宋" w:eastAsia="仿宋" w:hAnsi="仿宋" w:cs="仿宋"/>
        </w:rPr>
        <w:t>2024</w:t>
      </w:r>
      <w:r w:rsidRPr="00F515B6">
        <w:rPr>
          <w:rFonts w:ascii="仿宋" w:eastAsia="仿宋" w:hAnsi="仿宋" w:cs="仿宋"/>
        </w:rPr>
        <w:t>年度本年支出决算合计</w:t>
      </w:r>
      <w:r w:rsidRPr="00F515B6">
        <w:rPr>
          <w:rFonts w:ascii="仿宋" w:eastAsia="仿宋" w:hAnsi="仿宋" w:cs="仿宋"/>
        </w:rPr>
        <w:t>2,665.35</w:t>
      </w:r>
      <w:r w:rsidRPr="00F515B6">
        <w:rPr>
          <w:rFonts w:ascii="仿宋" w:eastAsia="仿宋" w:hAnsi="仿宋" w:cs="仿宋"/>
        </w:rPr>
        <w:t>万元，其中：基本支出</w:t>
      </w:r>
      <w:r w:rsidRPr="00F515B6">
        <w:rPr>
          <w:rFonts w:ascii="仿宋" w:eastAsia="仿宋" w:hAnsi="仿宋" w:cs="仿宋"/>
        </w:rPr>
        <w:t>543.43</w:t>
      </w:r>
      <w:r w:rsidRPr="00F515B6">
        <w:rPr>
          <w:rFonts w:ascii="仿宋" w:eastAsia="仿宋" w:hAnsi="仿宋" w:cs="仿宋"/>
        </w:rPr>
        <w:t>万元，占</w:t>
      </w:r>
      <w:r w:rsidRPr="00F515B6">
        <w:rPr>
          <w:rFonts w:ascii="仿宋" w:eastAsia="仿宋" w:hAnsi="仿宋" w:cs="仿宋"/>
        </w:rPr>
        <w:t>20.39%</w:t>
      </w:r>
      <w:r w:rsidRPr="00F515B6">
        <w:rPr>
          <w:rFonts w:ascii="仿宋" w:eastAsia="仿宋" w:hAnsi="仿宋" w:cs="仿宋"/>
        </w:rPr>
        <w:t>；项目支出</w:t>
      </w:r>
      <w:r w:rsidRPr="00F515B6">
        <w:rPr>
          <w:rFonts w:ascii="仿宋" w:eastAsia="仿宋" w:hAnsi="仿宋" w:cs="仿宋"/>
        </w:rPr>
        <w:t>2,121.92</w:t>
      </w:r>
      <w:r w:rsidRPr="00F515B6">
        <w:rPr>
          <w:rFonts w:ascii="仿宋" w:eastAsia="仿宋" w:hAnsi="仿宋" w:cs="仿宋"/>
        </w:rPr>
        <w:t>万元，占</w:t>
      </w:r>
      <w:r w:rsidRPr="00F515B6">
        <w:rPr>
          <w:rFonts w:ascii="仿宋" w:eastAsia="仿宋" w:hAnsi="仿宋" w:cs="仿宋"/>
        </w:rPr>
        <w:lastRenderedPageBreak/>
        <w:t>79.61%</w:t>
      </w:r>
      <w:r w:rsidRPr="00F515B6">
        <w:rPr>
          <w:rFonts w:ascii="仿宋" w:eastAsia="仿宋" w:hAnsi="仿宋" w:cs="仿宋"/>
        </w:rPr>
        <w:t>；上缴上级支出</w:t>
      </w:r>
      <w:r w:rsidRPr="00F515B6">
        <w:rPr>
          <w:rFonts w:ascii="仿宋" w:eastAsia="仿宋" w:hAnsi="仿宋" w:cs="仿宋"/>
        </w:rPr>
        <w:t>0</w:t>
      </w:r>
      <w:r w:rsidRPr="00F515B6">
        <w:rPr>
          <w:rFonts w:ascii="仿宋" w:eastAsia="仿宋" w:hAnsi="仿宋" w:cs="仿宋"/>
        </w:rPr>
        <w:t>万元，占</w:t>
      </w:r>
      <w:r w:rsidRPr="00F515B6">
        <w:rPr>
          <w:rFonts w:ascii="仿宋" w:eastAsia="仿宋" w:hAnsi="仿宋" w:cs="仿宋"/>
        </w:rPr>
        <w:t>0%</w:t>
      </w:r>
      <w:r w:rsidRPr="00F515B6">
        <w:rPr>
          <w:rFonts w:ascii="仿宋" w:eastAsia="仿宋" w:hAnsi="仿宋" w:cs="仿宋"/>
        </w:rPr>
        <w:t>；经营支出</w:t>
      </w:r>
      <w:r w:rsidRPr="00F515B6">
        <w:rPr>
          <w:rFonts w:ascii="仿宋" w:eastAsia="仿宋" w:hAnsi="仿宋" w:cs="仿宋"/>
        </w:rPr>
        <w:t>0</w:t>
      </w:r>
      <w:r w:rsidRPr="00F515B6">
        <w:rPr>
          <w:rFonts w:ascii="仿宋" w:eastAsia="仿宋" w:hAnsi="仿宋" w:cs="仿宋"/>
        </w:rPr>
        <w:t>万元，占</w:t>
      </w:r>
      <w:r w:rsidRPr="00F515B6">
        <w:rPr>
          <w:rFonts w:ascii="仿宋" w:eastAsia="仿宋" w:hAnsi="仿宋" w:cs="仿宋"/>
        </w:rPr>
        <w:t>0%</w:t>
      </w:r>
      <w:r w:rsidRPr="00F515B6">
        <w:rPr>
          <w:rFonts w:ascii="仿宋" w:eastAsia="仿宋" w:hAnsi="仿宋" w:cs="仿宋"/>
        </w:rPr>
        <w:t>；对附属单位补助支出</w:t>
      </w:r>
      <w:r w:rsidRPr="00F515B6">
        <w:rPr>
          <w:rFonts w:ascii="仿宋" w:eastAsia="仿宋" w:hAnsi="仿宋" w:cs="仿宋"/>
        </w:rPr>
        <w:t>0</w:t>
      </w:r>
      <w:r w:rsidRPr="00F515B6">
        <w:rPr>
          <w:rFonts w:ascii="仿宋" w:eastAsia="仿宋" w:hAnsi="仿宋" w:cs="仿宋"/>
        </w:rPr>
        <w:t>万元，占</w:t>
      </w:r>
      <w:r w:rsidRPr="00F515B6">
        <w:rPr>
          <w:rFonts w:ascii="仿宋" w:eastAsia="仿宋" w:hAnsi="仿宋" w:cs="仿宋"/>
        </w:rPr>
        <w:t>0%</w:t>
      </w:r>
      <w:r w:rsidRPr="00F515B6">
        <w:rPr>
          <w:rFonts w:ascii="仿宋" w:eastAsia="仿宋" w:hAnsi="仿宋" w:cs="仿宋"/>
        </w:rPr>
        <w:t>。</w:t>
      </w:r>
    </w:p>
    <w:p w:rsidR="00C51CE8" w:rsidRPr="00F515B6" w:rsidRDefault="00757453">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sidRPr="00F515B6">
        <w:rPr>
          <w:rFonts w:ascii="仿宋" w:eastAsia="仿宋" w:hAnsi="仿宋" w:cs="仿宋" w:hint="eastAsia"/>
          <w:noProof/>
          <w:lang w:val="en-US" w:bidi="ar-SA"/>
        </w:rPr>
        <w:drawing>
          <wp:inline distT="0" distB="0" distL="0" distR="0">
            <wp:extent cx="6134100" cy="3429000"/>
            <wp:effectExtent l="0" t="0" r="6350" b="0"/>
            <wp:docPr id="15" name="Drawing 15"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rawing 15" descr="Generated"/>
                    <pic:cNvPicPr>
                      <a:picLocks noChangeAspect="1"/>
                    </pic:cNvPicPr>
                  </pic:nvPicPr>
                  <pic:blipFill>
                    <a:blip r:embed="rId23"/>
                    <a:stretch>
                      <a:fillRect/>
                    </a:stretch>
                  </pic:blipFill>
                  <pic:spPr>
                    <a:xfrm>
                      <a:off x="0" y="0"/>
                      <a:ext cx="6134100" cy="3429000"/>
                    </a:xfrm>
                    <a:prstGeom prst="rect">
                      <a:avLst/>
                    </a:prstGeom>
                  </pic:spPr>
                </pic:pic>
              </a:graphicData>
            </a:graphic>
          </wp:inline>
        </w:drawing>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F515B6">
        <w:rPr>
          <w:rFonts w:ascii="仿宋" w:eastAsia="仿宋" w:hAnsi="仿宋" w:cs="仿宋"/>
          <w:b/>
        </w:rPr>
        <w:t>四、财政拨款收入支出决算总体情况说明</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F515B6">
        <w:rPr>
          <w:rFonts w:ascii="仿宋" w:eastAsia="仿宋" w:hAnsi="仿宋" w:cs="仿宋"/>
        </w:rPr>
        <w:t>2024</w:t>
      </w:r>
      <w:r w:rsidRPr="00F515B6">
        <w:rPr>
          <w:rFonts w:ascii="仿宋" w:eastAsia="仿宋" w:hAnsi="仿宋" w:cs="仿宋"/>
        </w:rPr>
        <w:t>年度财政拨款收入、支出决算总计</w:t>
      </w:r>
      <w:r w:rsidRPr="00F515B6">
        <w:rPr>
          <w:rFonts w:ascii="仿宋" w:eastAsia="仿宋" w:hAnsi="仿宋" w:cs="仿宋"/>
        </w:rPr>
        <w:t>2,665.35</w:t>
      </w:r>
      <w:r w:rsidRPr="00F515B6">
        <w:rPr>
          <w:rFonts w:ascii="仿宋" w:eastAsia="仿宋" w:hAnsi="仿宋" w:cs="仿宋"/>
        </w:rPr>
        <w:t>万元。与上年相比，收、支总计各减少</w:t>
      </w:r>
      <w:r w:rsidRPr="00F515B6">
        <w:rPr>
          <w:rFonts w:ascii="仿宋" w:eastAsia="仿宋" w:hAnsi="仿宋" w:cs="仿宋"/>
        </w:rPr>
        <w:t>698.87</w:t>
      </w:r>
      <w:r w:rsidRPr="00F515B6">
        <w:rPr>
          <w:rFonts w:ascii="仿宋" w:eastAsia="仿宋" w:hAnsi="仿宋" w:cs="仿宋"/>
        </w:rPr>
        <w:t>万元，减少</w:t>
      </w:r>
      <w:r w:rsidRPr="00F515B6">
        <w:rPr>
          <w:rFonts w:ascii="仿宋" w:eastAsia="仿宋" w:hAnsi="仿宋" w:cs="仿宋"/>
        </w:rPr>
        <w:t>20.77%</w:t>
      </w:r>
      <w:r w:rsidRPr="00F515B6">
        <w:rPr>
          <w:rFonts w:ascii="仿宋" w:eastAsia="仿宋" w:hAnsi="仿宋" w:cs="仿宋"/>
        </w:rPr>
        <w:t>，变动原因：经济形势变化，专业技术资格类考试尤其是建筑领域的考试，报考规模大幅缩减，收支缩减。</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F515B6">
        <w:rPr>
          <w:rFonts w:ascii="仿宋" w:eastAsia="仿宋" w:hAnsi="仿宋" w:cs="仿宋"/>
          <w:b/>
        </w:rPr>
        <w:t>五、财政拨款支出决算</w:t>
      </w:r>
      <w:r w:rsidRPr="00F515B6">
        <w:rPr>
          <w:rFonts w:ascii="仿宋" w:eastAsia="仿宋" w:hAnsi="仿宋" w:cs="仿宋"/>
          <w:b/>
        </w:rPr>
        <w:t>情况说明</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F515B6">
        <w:rPr>
          <w:rFonts w:ascii="仿宋" w:eastAsia="仿宋" w:hAnsi="仿宋" w:cs="仿宋"/>
        </w:rPr>
        <w:t>财政拨款支出决算反映的是一般公共预算、政府性基金预算和国有资本经营预算财政拨款支出的总体情况，既包括使用本年从本级财政取得的财政拨款发生的支出，也包括使用上年度财政拨款结转资金发生的支出。</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F515B6">
        <w:rPr>
          <w:rFonts w:ascii="仿宋" w:eastAsia="仿宋" w:hAnsi="仿宋" w:cs="仿宋"/>
        </w:rPr>
        <w:t>2024</w:t>
      </w:r>
      <w:r w:rsidRPr="00F515B6">
        <w:rPr>
          <w:rFonts w:ascii="仿宋" w:eastAsia="仿宋" w:hAnsi="仿宋" w:cs="仿宋"/>
        </w:rPr>
        <w:t>年度财政拨款支出决算</w:t>
      </w:r>
      <w:r w:rsidRPr="00F515B6">
        <w:rPr>
          <w:rFonts w:ascii="仿宋" w:eastAsia="仿宋" w:hAnsi="仿宋" w:cs="仿宋"/>
        </w:rPr>
        <w:t>2,665.35</w:t>
      </w:r>
      <w:r w:rsidRPr="00F515B6">
        <w:rPr>
          <w:rFonts w:ascii="仿宋" w:eastAsia="仿宋" w:hAnsi="仿宋" w:cs="仿宋"/>
        </w:rPr>
        <w:t>万元，占本年支出</w:t>
      </w:r>
      <w:r w:rsidRPr="00F515B6">
        <w:rPr>
          <w:rFonts w:ascii="仿宋" w:eastAsia="仿宋" w:hAnsi="仿宋" w:cs="仿宋"/>
        </w:rPr>
        <w:lastRenderedPageBreak/>
        <w:t>合计的</w:t>
      </w:r>
      <w:r w:rsidRPr="00F515B6">
        <w:rPr>
          <w:rFonts w:ascii="仿宋" w:eastAsia="仿宋" w:hAnsi="仿宋" w:cs="仿宋"/>
        </w:rPr>
        <w:t>100%</w:t>
      </w:r>
      <w:r w:rsidRPr="00F515B6">
        <w:rPr>
          <w:rFonts w:ascii="仿宋" w:eastAsia="仿宋" w:hAnsi="仿宋" w:cs="仿宋"/>
        </w:rPr>
        <w:t>。与</w:t>
      </w:r>
      <w:r w:rsidRPr="00F515B6">
        <w:rPr>
          <w:rFonts w:ascii="仿宋" w:eastAsia="仿宋" w:hAnsi="仿宋" w:cs="仿宋"/>
        </w:rPr>
        <w:t>2024</w:t>
      </w:r>
      <w:r w:rsidRPr="00F515B6">
        <w:rPr>
          <w:rFonts w:ascii="仿宋" w:eastAsia="仿宋" w:hAnsi="仿宋" w:cs="仿宋"/>
        </w:rPr>
        <w:t>年度财政拨款支出年初预算</w:t>
      </w:r>
      <w:r w:rsidRPr="00F515B6">
        <w:rPr>
          <w:rFonts w:ascii="仿宋" w:eastAsia="仿宋" w:hAnsi="仿宋" w:cs="仿宋"/>
        </w:rPr>
        <w:t>3,407.32</w:t>
      </w:r>
      <w:r w:rsidRPr="00F515B6">
        <w:rPr>
          <w:rFonts w:ascii="仿宋" w:eastAsia="仿宋" w:hAnsi="仿宋" w:cs="仿宋"/>
        </w:rPr>
        <w:t>万元相比，完成年初预算的</w:t>
      </w:r>
      <w:r w:rsidRPr="00F515B6">
        <w:rPr>
          <w:rFonts w:ascii="仿宋" w:eastAsia="仿宋" w:hAnsi="仿宋" w:cs="仿宋"/>
        </w:rPr>
        <w:t>78.22%</w:t>
      </w:r>
      <w:r w:rsidRPr="00F515B6">
        <w:rPr>
          <w:rFonts w:ascii="仿宋" w:eastAsia="仿宋" w:hAnsi="仿宋" w:cs="仿宋"/>
        </w:rPr>
        <w:t>。其中：</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F515B6">
        <w:rPr>
          <w:rFonts w:ascii="仿宋" w:eastAsia="仿宋" w:hAnsi="仿宋" w:cs="仿宋"/>
          <w:b/>
        </w:rPr>
        <w:t>（一）社会保障和就业支出（类）</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F515B6">
        <w:rPr>
          <w:rFonts w:ascii="仿宋" w:eastAsia="仿宋" w:hAnsi="仿宋" w:cs="仿宋"/>
        </w:rPr>
        <w:t>1.</w:t>
      </w:r>
      <w:r w:rsidRPr="00F515B6">
        <w:rPr>
          <w:rFonts w:ascii="仿宋" w:eastAsia="仿宋" w:hAnsi="仿宋" w:cs="仿宋"/>
        </w:rPr>
        <w:t>人力资源和社会保障管理事务（款）事业运行（项）。年初预算</w:t>
      </w:r>
      <w:r w:rsidRPr="00F515B6">
        <w:rPr>
          <w:rFonts w:ascii="仿宋" w:eastAsia="仿宋" w:hAnsi="仿宋" w:cs="仿宋"/>
        </w:rPr>
        <w:t>359.34</w:t>
      </w:r>
      <w:r w:rsidRPr="00F515B6">
        <w:rPr>
          <w:rFonts w:ascii="仿宋" w:eastAsia="仿宋" w:hAnsi="仿宋" w:cs="仿宋"/>
        </w:rPr>
        <w:t>万元，支出决算</w:t>
      </w:r>
      <w:r w:rsidRPr="00F515B6">
        <w:rPr>
          <w:rFonts w:ascii="仿宋" w:eastAsia="仿宋" w:hAnsi="仿宋" w:cs="仿宋"/>
        </w:rPr>
        <w:t>370.19</w:t>
      </w:r>
      <w:r w:rsidRPr="00F515B6">
        <w:rPr>
          <w:rFonts w:ascii="仿宋" w:eastAsia="仿宋" w:hAnsi="仿宋" w:cs="仿宋"/>
        </w:rPr>
        <w:t>万元，完成</w:t>
      </w:r>
      <w:r w:rsidRPr="00F515B6">
        <w:rPr>
          <w:rFonts w:ascii="仿宋" w:eastAsia="仿宋" w:hAnsi="仿宋" w:cs="仿宋"/>
        </w:rPr>
        <w:t>年初预算的</w:t>
      </w:r>
      <w:r w:rsidRPr="00F515B6">
        <w:rPr>
          <w:rFonts w:ascii="仿宋" w:eastAsia="仿宋" w:hAnsi="仿宋" w:cs="仿宋"/>
        </w:rPr>
        <w:t>103.02%</w:t>
      </w:r>
      <w:r w:rsidRPr="00F515B6">
        <w:rPr>
          <w:rFonts w:ascii="仿宋" w:eastAsia="仿宋" w:hAnsi="仿宋" w:cs="仿宋"/>
        </w:rPr>
        <w:t>。决算数与年初预算数的差异原因：</w:t>
      </w:r>
      <w:r w:rsidR="00F515B6" w:rsidRPr="00F515B6">
        <w:rPr>
          <w:rFonts w:ascii="仿宋" w:eastAsia="仿宋" w:hAnsi="仿宋" w:cs="仿宋" w:hint="eastAsia"/>
        </w:rPr>
        <w:t>人</w:t>
      </w:r>
      <w:r w:rsidR="00F515B6" w:rsidRPr="00F515B6">
        <w:rPr>
          <w:rFonts w:ascii="仿宋" w:eastAsia="仿宋" w:hAnsi="仿宋" w:cs="仿宋"/>
        </w:rPr>
        <w:t>员</w:t>
      </w:r>
      <w:r w:rsidRPr="00F515B6">
        <w:rPr>
          <w:rFonts w:ascii="仿宋" w:eastAsia="仿宋" w:hAnsi="仿宋" w:cs="仿宋"/>
        </w:rPr>
        <w:t>增</w:t>
      </w:r>
      <w:r w:rsidR="00F515B6" w:rsidRPr="00F515B6">
        <w:rPr>
          <w:rFonts w:ascii="仿宋" w:eastAsia="仿宋" w:hAnsi="仿宋" w:cs="仿宋" w:hint="eastAsia"/>
        </w:rPr>
        <w:t>加</w:t>
      </w:r>
      <w:r w:rsidRPr="00F515B6">
        <w:rPr>
          <w:rFonts w:ascii="仿宋" w:eastAsia="仿宋" w:hAnsi="仿宋" w:cs="仿宋"/>
        </w:rPr>
        <w:t>增资、公积金调整等因素</w:t>
      </w:r>
      <w:r w:rsidRPr="00F515B6">
        <w:rPr>
          <w:rFonts w:ascii="仿宋" w:eastAsia="仿宋" w:hAnsi="仿宋" w:cs="仿宋"/>
        </w:rPr>
        <w:t>。</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F515B6">
        <w:rPr>
          <w:rFonts w:ascii="仿宋" w:eastAsia="仿宋" w:hAnsi="仿宋" w:cs="仿宋"/>
        </w:rPr>
        <w:t>2.</w:t>
      </w:r>
      <w:r w:rsidRPr="00F515B6">
        <w:rPr>
          <w:rFonts w:ascii="仿宋" w:eastAsia="仿宋" w:hAnsi="仿宋" w:cs="仿宋"/>
        </w:rPr>
        <w:t>人力资源和社会保障管理事务（款）其他人力资源和社会保障管理事务支出（项）。年初预算</w:t>
      </w:r>
      <w:r w:rsidRPr="00F515B6">
        <w:rPr>
          <w:rFonts w:ascii="仿宋" w:eastAsia="仿宋" w:hAnsi="仿宋" w:cs="仿宋"/>
        </w:rPr>
        <w:t>2,877</w:t>
      </w:r>
      <w:r w:rsidRPr="00F515B6">
        <w:rPr>
          <w:rFonts w:ascii="仿宋" w:eastAsia="仿宋" w:hAnsi="仿宋" w:cs="仿宋"/>
        </w:rPr>
        <w:t>万元，支出决算</w:t>
      </w:r>
      <w:r w:rsidRPr="00F515B6">
        <w:rPr>
          <w:rFonts w:ascii="仿宋" w:eastAsia="仿宋" w:hAnsi="仿宋" w:cs="仿宋"/>
        </w:rPr>
        <w:t>2,121.92</w:t>
      </w:r>
      <w:r w:rsidRPr="00F515B6">
        <w:rPr>
          <w:rFonts w:ascii="仿宋" w:eastAsia="仿宋" w:hAnsi="仿宋" w:cs="仿宋"/>
        </w:rPr>
        <w:t>万元，完成年初预算的</w:t>
      </w:r>
      <w:r w:rsidRPr="00F515B6">
        <w:rPr>
          <w:rFonts w:ascii="仿宋" w:eastAsia="仿宋" w:hAnsi="仿宋" w:cs="仿宋"/>
        </w:rPr>
        <w:t>73.75%</w:t>
      </w:r>
      <w:r w:rsidRPr="00F515B6">
        <w:rPr>
          <w:rFonts w:ascii="仿宋" w:eastAsia="仿宋" w:hAnsi="仿宋" w:cs="仿宋"/>
        </w:rPr>
        <w:t>。决算数与年初预算数的差异原因：经济形势变化，专业技术资格类考试尤其是建筑领域的考试，报考规模大幅缩减，收入缩减。</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F515B6">
        <w:rPr>
          <w:rFonts w:ascii="仿宋" w:eastAsia="仿宋" w:hAnsi="仿宋" w:cs="仿宋"/>
        </w:rPr>
        <w:t>3.</w:t>
      </w:r>
      <w:r w:rsidRPr="00F515B6">
        <w:rPr>
          <w:rFonts w:ascii="仿宋" w:eastAsia="仿宋" w:hAnsi="仿宋" w:cs="仿宋"/>
        </w:rPr>
        <w:t>行政事业单位养老支出（款）事业单位离退休（项）。年初预算</w:t>
      </w:r>
      <w:r w:rsidRPr="00F515B6">
        <w:rPr>
          <w:rFonts w:ascii="仿宋" w:eastAsia="仿宋" w:hAnsi="仿宋" w:cs="仿宋"/>
        </w:rPr>
        <w:t>0.23</w:t>
      </w:r>
      <w:r w:rsidRPr="00F515B6">
        <w:rPr>
          <w:rFonts w:ascii="仿宋" w:eastAsia="仿宋" w:hAnsi="仿宋" w:cs="仿宋"/>
        </w:rPr>
        <w:t>万元，支出决算</w:t>
      </w:r>
      <w:r w:rsidRPr="00F515B6">
        <w:rPr>
          <w:rFonts w:ascii="仿宋" w:eastAsia="仿宋" w:hAnsi="仿宋" w:cs="仿宋"/>
        </w:rPr>
        <w:t>0.23</w:t>
      </w:r>
      <w:r w:rsidRPr="00F515B6">
        <w:rPr>
          <w:rFonts w:ascii="仿宋" w:eastAsia="仿宋" w:hAnsi="仿宋" w:cs="仿宋"/>
        </w:rPr>
        <w:t>万元，完成年初预算的</w:t>
      </w:r>
      <w:r w:rsidRPr="00F515B6">
        <w:rPr>
          <w:rFonts w:ascii="仿宋" w:eastAsia="仿宋" w:hAnsi="仿宋" w:cs="仿宋"/>
        </w:rPr>
        <w:t>100%</w:t>
      </w:r>
      <w:r w:rsidRPr="00F515B6">
        <w:rPr>
          <w:rFonts w:ascii="仿宋" w:eastAsia="仿宋" w:hAnsi="仿宋" w:cs="仿宋"/>
        </w:rPr>
        <w:t>。决算数与年初预算数相同。</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F515B6">
        <w:rPr>
          <w:rFonts w:ascii="仿宋" w:eastAsia="仿宋" w:hAnsi="仿宋" w:cs="仿宋"/>
        </w:rPr>
        <w:t>4.</w:t>
      </w:r>
      <w:r w:rsidRPr="00F515B6">
        <w:rPr>
          <w:rFonts w:ascii="仿宋" w:eastAsia="仿宋" w:hAnsi="仿宋" w:cs="仿宋"/>
        </w:rPr>
        <w:t>行</w:t>
      </w:r>
      <w:r w:rsidRPr="00F515B6">
        <w:rPr>
          <w:rFonts w:ascii="仿宋" w:eastAsia="仿宋" w:hAnsi="仿宋" w:cs="仿宋"/>
        </w:rPr>
        <w:t>政事业单位养老支出（款）机关事业单位基本养老保险缴费支出（项）。年初预算</w:t>
      </w:r>
      <w:r w:rsidRPr="00F515B6">
        <w:rPr>
          <w:rFonts w:ascii="仿宋" w:eastAsia="仿宋" w:hAnsi="仿宋" w:cs="仿宋"/>
        </w:rPr>
        <w:t>33.05</w:t>
      </w:r>
      <w:r w:rsidRPr="00F515B6">
        <w:rPr>
          <w:rFonts w:ascii="仿宋" w:eastAsia="仿宋" w:hAnsi="仿宋" w:cs="仿宋"/>
        </w:rPr>
        <w:t>万元，支出决算</w:t>
      </w:r>
      <w:r w:rsidRPr="00F515B6">
        <w:rPr>
          <w:rFonts w:ascii="仿宋" w:eastAsia="仿宋" w:hAnsi="仿宋" w:cs="仿宋"/>
        </w:rPr>
        <w:t>29.61</w:t>
      </w:r>
      <w:r w:rsidRPr="00F515B6">
        <w:rPr>
          <w:rFonts w:ascii="仿宋" w:eastAsia="仿宋" w:hAnsi="仿宋" w:cs="仿宋"/>
        </w:rPr>
        <w:t>万元，完成年初预算的</w:t>
      </w:r>
      <w:r w:rsidRPr="00F515B6">
        <w:rPr>
          <w:rFonts w:ascii="仿宋" w:eastAsia="仿宋" w:hAnsi="仿宋" w:cs="仿宋"/>
        </w:rPr>
        <w:t>89.59%</w:t>
      </w:r>
      <w:r w:rsidRPr="00F515B6">
        <w:rPr>
          <w:rFonts w:ascii="仿宋" w:eastAsia="仿宋" w:hAnsi="仿宋" w:cs="仿宋"/>
        </w:rPr>
        <w:t>。决算数与年初预算数的差异原因：单位在职人员保险金冲抵。</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F515B6">
        <w:rPr>
          <w:rFonts w:ascii="仿宋" w:eastAsia="仿宋" w:hAnsi="仿宋" w:cs="仿宋"/>
        </w:rPr>
        <w:t>5.</w:t>
      </w:r>
      <w:r w:rsidRPr="00F515B6">
        <w:rPr>
          <w:rFonts w:ascii="仿宋" w:eastAsia="仿宋" w:hAnsi="仿宋" w:cs="仿宋"/>
        </w:rPr>
        <w:t>行政事业单位养老支出（款）机关事业单位职业年金缴费支出（项）。年初预算</w:t>
      </w:r>
      <w:r w:rsidRPr="00F515B6">
        <w:rPr>
          <w:rFonts w:ascii="仿宋" w:eastAsia="仿宋" w:hAnsi="仿宋" w:cs="仿宋"/>
        </w:rPr>
        <w:t>16.53</w:t>
      </w:r>
      <w:r w:rsidRPr="00F515B6">
        <w:rPr>
          <w:rFonts w:ascii="仿宋" w:eastAsia="仿宋" w:hAnsi="仿宋" w:cs="仿宋"/>
        </w:rPr>
        <w:t>万元，支出决算</w:t>
      </w:r>
      <w:r w:rsidRPr="00F515B6">
        <w:rPr>
          <w:rFonts w:ascii="仿宋" w:eastAsia="仿宋" w:hAnsi="仿宋" w:cs="仿宋"/>
        </w:rPr>
        <w:t>16.53</w:t>
      </w:r>
      <w:r w:rsidRPr="00F515B6">
        <w:rPr>
          <w:rFonts w:ascii="仿宋" w:eastAsia="仿宋" w:hAnsi="仿宋" w:cs="仿宋"/>
        </w:rPr>
        <w:t>万元，完成年初预算的</w:t>
      </w:r>
      <w:r w:rsidRPr="00F515B6">
        <w:rPr>
          <w:rFonts w:ascii="仿宋" w:eastAsia="仿宋" w:hAnsi="仿宋" w:cs="仿宋"/>
        </w:rPr>
        <w:t>100%</w:t>
      </w:r>
      <w:r w:rsidRPr="00F515B6">
        <w:rPr>
          <w:rFonts w:ascii="仿宋" w:eastAsia="仿宋" w:hAnsi="仿宋" w:cs="仿宋"/>
        </w:rPr>
        <w:t>。决算数与年初预算数相同。</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F515B6">
        <w:rPr>
          <w:rFonts w:ascii="仿宋" w:eastAsia="仿宋" w:hAnsi="仿宋" w:cs="仿宋"/>
          <w:b/>
        </w:rPr>
        <w:lastRenderedPageBreak/>
        <w:t>（二）住房保障支出（类）</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F515B6">
        <w:rPr>
          <w:rFonts w:ascii="仿宋" w:eastAsia="仿宋" w:hAnsi="仿宋" w:cs="仿宋"/>
        </w:rPr>
        <w:t>1.</w:t>
      </w:r>
      <w:r w:rsidRPr="00F515B6">
        <w:rPr>
          <w:rFonts w:ascii="仿宋" w:eastAsia="仿宋" w:hAnsi="仿宋" w:cs="仿宋"/>
        </w:rPr>
        <w:t>住房改革支出（款）住房公积金（项）。年初预算</w:t>
      </w:r>
      <w:r w:rsidRPr="00F515B6">
        <w:rPr>
          <w:rFonts w:ascii="仿宋" w:eastAsia="仿宋" w:hAnsi="仿宋" w:cs="仿宋"/>
        </w:rPr>
        <w:t>35.19</w:t>
      </w:r>
      <w:r w:rsidRPr="00F515B6">
        <w:rPr>
          <w:rFonts w:ascii="仿宋" w:eastAsia="仿宋" w:hAnsi="仿宋" w:cs="仿宋"/>
        </w:rPr>
        <w:t>万元，支出决算</w:t>
      </w:r>
      <w:r w:rsidRPr="00F515B6">
        <w:rPr>
          <w:rFonts w:ascii="仿宋" w:eastAsia="仿宋" w:hAnsi="仿宋" w:cs="仿宋"/>
        </w:rPr>
        <w:t>39.51</w:t>
      </w:r>
      <w:r w:rsidRPr="00F515B6">
        <w:rPr>
          <w:rFonts w:ascii="仿宋" w:eastAsia="仿宋" w:hAnsi="仿宋" w:cs="仿宋"/>
        </w:rPr>
        <w:t>万元，完成年初预算的</w:t>
      </w:r>
      <w:r w:rsidRPr="00F515B6">
        <w:rPr>
          <w:rFonts w:ascii="仿宋" w:eastAsia="仿宋" w:hAnsi="仿宋" w:cs="仿宋"/>
        </w:rPr>
        <w:t>112.28%</w:t>
      </w:r>
      <w:r w:rsidRPr="00F515B6">
        <w:rPr>
          <w:rFonts w:ascii="仿宋" w:eastAsia="仿宋" w:hAnsi="仿宋" w:cs="仿宋"/>
        </w:rPr>
        <w:t>。决算数与</w:t>
      </w:r>
      <w:r w:rsidRPr="00F515B6">
        <w:rPr>
          <w:rFonts w:ascii="仿宋" w:eastAsia="仿宋" w:hAnsi="仿宋" w:cs="仿宋"/>
        </w:rPr>
        <w:t>年初预算数的差异原因：公积金基数调整。</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F515B6">
        <w:rPr>
          <w:rFonts w:ascii="仿宋" w:eastAsia="仿宋" w:hAnsi="仿宋" w:cs="仿宋"/>
        </w:rPr>
        <w:t>2.</w:t>
      </w:r>
      <w:r w:rsidRPr="00F515B6">
        <w:rPr>
          <w:rFonts w:ascii="仿宋" w:eastAsia="仿宋" w:hAnsi="仿宋" w:cs="仿宋"/>
        </w:rPr>
        <w:t>住房改革支出（款）提租补贴（项）。年初预算</w:t>
      </w:r>
      <w:r w:rsidRPr="00F515B6">
        <w:rPr>
          <w:rFonts w:ascii="仿宋" w:eastAsia="仿宋" w:hAnsi="仿宋" w:cs="仿宋"/>
        </w:rPr>
        <w:t>85.98</w:t>
      </w:r>
      <w:r w:rsidRPr="00F515B6">
        <w:rPr>
          <w:rFonts w:ascii="仿宋" w:eastAsia="仿宋" w:hAnsi="仿宋" w:cs="仿宋"/>
        </w:rPr>
        <w:t>万元，支出决算</w:t>
      </w:r>
      <w:r w:rsidRPr="00F515B6">
        <w:rPr>
          <w:rFonts w:ascii="仿宋" w:eastAsia="仿宋" w:hAnsi="仿宋" w:cs="仿宋"/>
        </w:rPr>
        <w:t>87.36</w:t>
      </w:r>
      <w:r w:rsidRPr="00F515B6">
        <w:rPr>
          <w:rFonts w:ascii="仿宋" w:eastAsia="仿宋" w:hAnsi="仿宋" w:cs="仿宋"/>
        </w:rPr>
        <w:t>万元，完成年初预算的</w:t>
      </w:r>
      <w:r w:rsidRPr="00F515B6">
        <w:rPr>
          <w:rFonts w:ascii="仿宋" w:eastAsia="仿宋" w:hAnsi="仿宋" w:cs="仿宋"/>
        </w:rPr>
        <w:t>101.61%</w:t>
      </w:r>
      <w:r w:rsidRPr="00F515B6">
        <w:rPr>
          <w:rFonts w:ascii="仿宋" w:eastAsia="仿宋" w:hAnsi="仿宋" w:cs="仿宋"/>
        </w:rPr>
        <w:t>。决算数与年初预算数的差异原因：公积金基数调整，补发往年提租补贴差额。</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F515B6">
        <w:rPr>
          <w:rFonts w:ascii="仿宋" w:eastAsia="仿宋" w:hAnsi="仿宋" w:cs="仿宋"/>
          <w:b/>
        </w:rPr>
        <w:t>六、财政拨款基本支出决算情况说明</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F515B6">
        <w:rPr>
          <w:rFonts w:ascii="仿宋" w:eastAsia="仿宋" w:hAnsi="仿宋" w:cs="仿宋"/>
        </w:rPr>
        <w:t>2024</w:t>
      </w:r>
      <w:r w:rsidRPr="00F515B6">
        <w:rPr>
          <w:rFonts w:ascii="仿宋" w:eastAsia="仿宋" w:hAnsi="仿宋" w:cs="仿宋"/>
        </w:rPr>
        <w:t>年度财政拨款基本支出决算</w:t>
      </w:r>
      <w:r w:rsidRPr="00F515B6">
        <w:rPr>
          <w:rFonts w:ascii="仿宋" w:eastAsia="仿宋" w:hAnsi="仿宋" w:cs="仿宋"/>
        </w:rPr>
        <w:t>543.43</w:t>
      </w:r>
      <w:r w:rsidRPr="00F515B6">
        <w:rPr>
          <w:rFonts w:ascii="仿宋" w:eastAsia="仿宋" w:hAnsi="仿宋" w:cs="仿宋"/>
        </w:rPr>
        <w:t>万元，其中：</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F515B6">
        <w:rPr>
          <w:rFonts w:ascii="楷体" w:eastAsia="楷体" w:hAnsi="楷体" w:cs="楷体"/>
        </w:rPr>
        <w:t>（一）人员经费</w:t>
      </w:r>
      <w:r w:rsidRPr="00F515B6">
        <w:rPr>
          <w:rFonts w:ascii="楷体" w:eastAsia="楷体" w:hAnsi="楷体" w:cs="楷体"/>
        </w:rPr>
        <w:t>521.55</w:t>
      </w:r>
      <w:r w:rsidRPr="00F515B6">
        <w:rPr>
          <w:rFonts w:ascii="楷体" w:eastAsia="楷体" w:hAnsi="楷体" w:cs="楷体"/>
        </w:rPr>
        <w:t>万元。</w:t>
      </w:r>
      <w:r w:rsidRPr="00F515B6">
        <w:rPr>
          <w:rFonts w:ascii="仿宋" w:eastAsia="仿宋" w:hAnsi="仿宋" w:cs="仿宋"/>
        </w:rPr>
        <w:t>主要包括：基本工资、津贴补贴、绩效工资、机关事业单位基本养老保险缴费、职业年金缴费、职工基本医疗保险缴费、其他社会保障缴费、住房公积金、医疗费、其他工资福利支出、退休费、生活补助、其他对个人和家庭的补助。</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F515B6">
        <w:rPr>
          <w:rFonts w:ascii="楷体" w:eastAsia="楷体" w:hAnsi="楷体" w:cs="楷体"/>
        </w:rPr>
        <w:t>（二）公用经费</w:t>
      </w:r>
      <w:r w:rsidRPr="00F515B6">
        <w:rPr>
          <w:rFonts w:ascii="楷体" w:eastAsia="楷体" w:hAnsi="楷体" w:cs="楷体"/>
        </w:rPr>
        <w:t>21.88</w:t>
      </w:r>
      <w:r w:rsidRPr="00F515B6">
        <w:rPr>
          <w:rFonts w:ascii="楷体" w:eastAsia="楷体" w:hAnsi="楷体" w:cs="楷体"/>
        </w:rPr>
        <w:t>万元。</w:t>
      </w:r>
      <w:r w:rsidRPr="00F515B6">
        <w:rPr>
          <w:rFonts w:ascii="仿宋" w:eastAsia="仿宋" w:hAnsi="仿宋" w:cs="仿宋"/>
        </w:rPr>
        <w:t>主要包括：办公费、邮电费、物业管理费、差旅费、维修（护）费、工会经费、福利费、公务用车运行维护费、其他交通费用、其他商品和服务支出。</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F515B6">
        <w:rPr>
          <w:rFonts w:ascii="仿宋" w:eastAsia="仿宋" w:hAnsi="仿宋" w:cs="仿宋"/>
          <w:b/>
        </w:rPr>
        <w:t>七、一般公共预算支出决算情况说明</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F515B6">
        <w:rPr>
          <w:rFonts w:ascii="仿宋" w:eastAsia="仿宋" w:hAnsi="仿宋" w:cs="仿宋"/>
        </w:rPr>
        <w:t>2024</w:t>
      </w:r>
      <w:r w:rsidRPr="00F515B6">
        <w:rPr>
          <w:rFonts w:ascii="仿宋" w:eastAsia="仿宋" w:hAnsi="仿宋" w:cs="仿宋"/>
        </w:rPr>
        <w:t>年度一般公共预算财政拨款支出决算</w:t>
      </w:r>
      <w:r w:rsidRPr="00F515B6">
        <w:rPr>
          <w:rFonts w:ascii="仿宋" w:eastAsia="仿宋" w:hAnsi="仿宋" w:cs="仿宋"/>
        </w:rPr>
        <w:t>2,665.35</w:t>
      </w:r>
      <w:r w:rsidRPr="00F515B6">
        <w:rPr>
          <w:rFonts w:ascii="仿宋" w:eastAsia="仿宋" w:hAnsi="仿宋" w:cs="仿宋"/>
        </w:rPr>
        <w:t>万元。与上年相比，减少</w:t>
      </w:r>
      <w:r w:rsidRPr="00F515B6">
        <w:rPr>
          <w:rFonts w:ascii="仿宋" w:eastAsia="仿宋" w:hAnsi="仿宋" w:cs="仿宋"/>
        </w:rPr>
        <w:t>698.87</w:t>
      </w:r>
      <w:r w:rsidRPr="00F515B6">
        <w:rPr>
          <w:rFonts w:ascii="仿宋" w:eastAsia="仿宋" w:hAnsi="仿宋" w:cs="仿宋"/>
        </w:rPr>
        <w:t>万元，减少</w:t>
      </w:r>
      <w:r w:rsidRPr="00F515B6">
        <w:rPr>
          <w:rFonts w:ascii="仿宋" w:eastAsia="仿宋" w:hAnsi="仿宋" w:cs="仿宋"/>
        </w:rPr>
        <w:t>20.7</w:t>
      </w:r>
      <w:r w:rsidRPr="00F515B6">
        <w:rPr>
          <w:rFonts w:ascii="仿宋" w:eastAsia="仿宋" w:hAnsi="仿宋" w:cs="仿宋"/>
        </w:rPr>
        <w:t>7%</w:t>
      </w:r>
      <w:r w:rsidRPr="00F515B6">
        <w:rPr>
          <w:rFonts w:ascii="仿宋" w:eastAsia="仿宋" w:hAnsi="仿宋" w:cs="仿宋"/>
        </w:rPr>
        <w:t>，变动原因：</w:t>
      </w:r>
      <w:r w:rsidRPr="00F515B6">
        <w:rPr>
          <w:rFonts w:ascii="仿宋" w:eastAsia="仿宋" w:hAnsi="仿宋" w:cs="仿宋"/>
        </w:rPr>
        <w:lastRenderedPageBreak/>
        <w:t>经济形势变化，专业技术资格类考试尤其是建筑领域的考试，报考规模大幅缩减，支出缩减。</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F515B6">
        <w:rPr>
          <w:rFonts w:ascii="仿宋" w:eastAsia="仿宋" w:hAnsi="仿宋" w:cs="仿宋"/>
          <w:b/>
        </w:rPr>
        <w:t>八、一般公共预算基本支出决算情况说明</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F515B6">
        <w:rPr>
          <w:rFonts w:ascii="仿宋" w:eastAsia="仿宋" w:hAnsi="仿宋" w:cs="仿宋"/>
        </w:rPr>
        <w:t>2024</w:t>
      </w:r>
      <w:r w:rsidRPr="00F515B6">
        <w:rPr>
          <w:rFonts w:ascii="仿宋" w:eastAsia="仿宋" w:hAnsi="仿宋" w:cs="仿宋"/>
        </w:rPr>
        <w:t>年度一般公共预算财政拨款基本支出决算</w:t>
      </w:r>
      <w:r w:rsidRPr="00F515B6">
        <w:rPr>
          <w:rFonts w:ascii="仿宋" w:eastAsia="仿宋" w:hAnsi="仿宋" w:cs="仿宋"/>
        </w:rPr>
        <w:t>543.43</w:t>
      </w:r>
      <w:r w:rsidRPr="00F515B6">
        <w:rPr>
          <w:rFonts w:ascii="仿宋" w:eastAsia="仿宋" w:hAnsi="仿宋" w:cs="仿宋"/>
        </w:rPr>
        <w:t>万元，其中：</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F515B6">
        <w:rPr>
          <w:rFonts w:ascii="楷体" w:eastAsia="楷体" w:hAnsi="楷体" w:cs="楷体"/>
        </w:rPr>
        <w:t>（一）人员经费</w:t>
      </w:r>
      <w:r w:rsidRPr="00F515B6">
        <w:rPr>
          <w:rFonts w:ascii="楷体" w:eastAsia="楷体" w:hAnsi="楷体" w:cs="楷体"/>
        </w:rPr>
        <w:t>521.55</w:t>
      </w:r>
      <w:r w:rsidRPr="00F515B6">
        <w:rPr>
          <w:rFonts w:ascii="楷体" w:eastAsia="楷体" w:hAnsi="楷体" w:cs="楷体"/>
        </w:rPr>
        <w:t>万元。</w:t>
      </w:r>
      <w:r w:rsidRPr="00F515B6">
        <w:rPr>
          <w:rFonts w:ascii="仿宋" w:eastAsia="仿宋" w:hAnsi="仿宋" w:cs="仿宋"/>
        </w:rPr>
        <w:t>主要包括：基本工资、津贴补贴、绩效工资、机关事业单位基本养老保险缴费、职业年金缴费、职工基本医疗保险缴费、其他社会保障缴费、住房公积金、医疗费、其他工资福利支出、退休费、生活补助、其他对个人和家庭的补助。</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F515B6">
        <w:rPr>
          <w:rFonts w:ascii="楷体" w:eastAsia="楷体" w:hAnsi="楷体" w:cs="楷体"/>
        </w:rPr>
        <w:t>（二）公用经费</w:t>
      </w:r>
      <w:r w:rsidRPr="00F515B6">
        <w:rPr>
          <w:rFonts w:ascii="楷体" w:eastAsia="楷体" w:hAnsi="楷体" w:cs="楷体"/>
        </w:rPr>
        <w:t>21.88</w:t>
      </w:r>
      <w:r w:rsidRPr="00F515B6">
        <w:rPr>
          <w:rFonts w:ascii="楷体" w:eastAsia="楷体" w:hAnsi="楷体" w:cs="楷体"/>
        </w:rPr>
        <w:t>万元。</w:t>
      </w:r>
      <w:r w:rsidRPr="00F515B6">
        <w:rPr>
          <w:rFonts w:ascii="仿宋" w:eastAsia="仿宋" w:hAnsi="仿宋" w:cs="仿宋"/>
        </w:rPr>
        <w:t>主要包括：办公费、邮电费、物业管理费</w:t>
      </w:r>
      <w:r w:rsidRPr="00F515B6">
        <w:rPr>
          <w:rFonts w:ascii="仿宋" w:eastAsia="仿宋" w:hAnsi="仿宋" w:cs="仿宋"/>
        </w:rPr>
        <w:t>、差旅费、维修（护）费、工会经费、福利费、公务用车运行维护费、其他交通费用、其他商品和服务支出。</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F515B6">
        <w:rPr>
          <w:rFonts w:ascii="仿宋" w:eastAsia="仿宋" w:hAnsi="仿宋" w:cs="仿宋"/>
          <w:b/>
        </w:rPr>
        <w:t>九、财政拨款</w:t>
      </w:r>
      <w:r w:rsidRPr="00F515B6">
        <w:rPr>
          <w:rFonts w:ascii="仿宋" w:eastAsia="仿宋" w:hAnsi="仿宋" w:cs="仿宋"/>
          <w:b/>
        </w:rPr>
        <w:t>“</w:t>
      </w:r>
      <w:r w:rsidRPr="00F515B6">
        <w:rPr>
          <w:rFonts w:ascii="仿宋" w:eastAsia="仿宋" w:hAnsi="仿宋" w:cs="仿宋"/>
          <w:b/>
        </w:rPr>
        <w:t>三公</w:t>
      </w:r>
      <w:r w:rsidRPr="00F515B6">
        <w:rPr>
          <w:rFonts w:ascii="仿宋" w:eastAsia="仿宋" w:hAnsi="仿宋" w:cs="仿宋"/>
          <w:b/>
        </w:rPr>
        <w:t>”</w:t>
      </w:r>
      <w:r w:rsidRPr="00F515B6">
        <w:rPr>
          <w:rFonts w:ascii="仿宋" w:eastAsia="仿宋" w:hAnsi="仿宋" w:cs="仿宋"/>
          <w:b/>
        </w:rPr>
        <w:t>经费、会议费、培训费支出情况说明</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F515B6">
        <w:rPr>
          <w:rFonts w:ascii="仿宋" w:eastAsia="仿宋" w:hAnsi="仿宋" w:cs="仿宋"/>
          <w:b/>
        </w:rPr>
        <w:t>（一）财政拨款</w:t>
      </w:r>
      <w:r w:rsidRPr="00F515B6">
        <w:rPr>
          <w:rFonts w:ascii="仿宋" w:eastAsia="仿宋" w:hAnsi="仿宋" w:cs="仿宋"/>
          <w:b/>
        </w:rPr>
        <w:t>“</w:t>
      </w:r>
      <w:r w:rsidRPr="00F515B6">
        <w:rPr>
          <w:rFonts w:ascii="仿宋" w:eastAsia="仿宋" w:hAnsi="仿宋" w:cs="仿宋"/>
          <w:b/>
        </w:rPr>
        <w:t>三公</w:t>
      </w:r>
      <w:r w:rsidRPr="00F515B6">
        <w:rPr>
          <w:rFonts w:ascii="仿宋" w:eastAsia="仿宋" w:hAnsi="仿宋" w:cs="仿宋"/>
          <w:b/>
        </w:rPr>
        <w:t>”</w:t>
      </w:r>
      <w:r w:rsidRPr="00F515B6">
        <w:rPr>
          <w:rFonts w:ascii="仿宋" w:eastAsia="仿宋" w:hAnsi="仿宋" w:cs="仿宋"/>
          <w:b/>
        </w:rPr>
        <w:t>经费支出总体情况说明。</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F515B6">
        <w:rPr>
          <w:rFonts w:ascii="仿宋" w:eastAsia="仿宋" w:hAnsi="仿宋" w:cs="仿宋"/>
        </w:rPr>
        <w:t>2024</w:t>
      </w:r>
      <w:r w:rsidRPr="00F515B6">
        <w:rPr>
          <w:rFonts w:ascii="仿宋" w:eastAsia="仿宋" w:hAnsi="仿宋" w:cs="仿宋"/>
        </w:rPr>
        <w:t>年度财政拨款</w:t>
      </w:r>
      <w:r w:rsidRPr="00F515B6">
        <w:rPr>
          <w:rFonts w:ascii="仿宋" w:eastAsia="仿宋" w:hAnsi="仿宋" w:cs="仿宋"/>
        </w:rPr>
        <w:t>“</w:t>
      </w:r>
      <w:r w:rsidRPr="00F515B6">
        <w:rPr>
          <w:rFonts w:ascii="仿宋" w:eastAsia="仿宋" w:hAnsi="仿宋" w:cs="仿宋"/>
        </w:rPr>
        <w:t>三公</w:t>
      </w:r>
      <w:r w:rsidRPr="00F515B6">
        <w:rPr>
          <w:rFonts w:ascii="仿宋" w:eastAsia="仿宋" w:hAnsi="仿宋" w:cs="仿宋"/>
        </w:rPr>
        <w:t>”</w:t>
      </w:r>
      <w:r w:rsidRPr="00F515B6">
        <w:rPr>
          <w:rFonts w:ascii="仿宋" w:eastAsia="仿宋" w:hAnsi="仿宋" w:cs="仿宋"/>
        </w:rPr>
        <w:t>经费支出决算</w:t>
      </w:r>
      <w:r w:rsidRPr="00F515B6">
        <w:rPr>
          <w:rFonts w:ascii="仿宋" w:eastAsia="仿宋" w:hAnsi="仿宋" w:cs="仿宋"/>
        </w:rPr>
        <w:t>1.61</w:t>
      </w:r>
      <w:r w:rsidRPr="00F515B6">
        <w:rPr>
          <w:rFonts w:ascii="仿宋" w:eastAsia="仿宋" w:hAnsi="仿宋" w:cs="仿宋"/>
        </w:rPr>
        <w:t>万元（其中：一般公共预算支出</w:t>
      </w:r>
      <w:r w:rsidRPr="00F515B6">
        <w:rPr>
          <w:rFonts w:ascii="仿宋" w:eastAsia="仿宋" w:hAnsi="仿宋" w:cs="仿宋"/>
        </w:rPr>
        <w:t>1.61</w:t>
      </w:r>
      <w:r w:rsidRPr="00F515B6">
        <w:rPr>
          <w:rFonts w:ascii="仿宋" w:eastAsia="仿宋" w:hAnsi="仿宋" w:cs="仿宋"/>
        </w:rPr>
        <w:t>万元；政府性基金预算支出</w:t>
      </w:r>
      <w:r w:rsidRPr="00F515B6">
        <w:rPr>
          <w:rFonts w:ascii="仿宋" w:eastAsia="仿宋" w:hAnsi="仿宋" w:cs="仿宋"/>
        </w:rPr>
        <w:t>0</w:t>
      </w:r>
      <w:r w:rsidRPr="00F515B6">
        <w:rPr>
          <w:rFonts w:ascii="仿宋" w:eastAsia="仿宋" w:hAnsi="仿宋" w:cs="仿宋"/>
        </w:rPr>
        <w:t>万元；国有资本经营预算支出</w:t>
      </w:r>
      <w:r w:rsidRPr="00F515B6">
        <w:rPr>
          <w:rFonts w:ascii="仿宋" w:eastAsia="仿宋" w:hAnsi="仿宋" w:cs="仿宋"/>
        </w:rPr>
        <w:t>0</w:t>
      </w:r>
      <w:r w:rsidRPr="00F515B6">
        <w:rPr>
          <w:rFonts w:ascii="仿宋" w:eastAsia="仿宋" w:hAnsi="仿宋" w:cs="仿宋"/>
        </w:rPr>
        <w:t>万元）。与上年相比，减少</w:t>
      </w:r>
      <w:r w:rsidRPr="00F515B6">
        <w:rPr>
          <w:rFonts w:ascii="仿宋" w:eastAsia="仿宋" w:hAnsi="仿宋" w:cs="仿宋"/>
        </w:rPr>
        <w:t>0.03</w:t>
      </w:r>
      <w:r w:rsidRPr="00F515B6">
        <w:rPr>
          <w:rFonts w:ascii="仿宋" w:eastAsia="仿宋" w:hAnsi="仿宋" w:cs="仿宋"/>
        </w:rPr>
        <w:t>万元，变动原因：落实过紧日子要求，减少三公经费开支。其中，因公出国（境）费支出</w:t>
      </w:r>
      <w:r w:rsidRPr="00F515B6">
        <w:rPr>
          <w:rFonts w:ascii="仿宋" w:eastAsia="仿宋" w:hAnsi="仿宋" w:cs="仿宋"/>
        </w:rPr>
        <w:t>0</w:t>
      </w:r>
      <w:r w:rsidRPr="00F515B6">
        <w:rPr>
          <w:rFonts w:ascii="仿宋" w:eastAsia="仿宋" w:hAnsi="仿宋" w:cs="仿宋"/>
        </w:rPr>
        <w:t>万元，占</w:t>
      </w:r>
      <w:r w:rsidRPr="00F515B6">
        <w:rPr>
          <w:rFonts w:ascii="仿宋" w:eastAsia="仿宋" w:hAnsi="仿宋" w:cs="仿宋"/>
        </w:rPr>
        <w:t>“</w:t>
      </w:r>
      <w:r w:rsidRPr="00F515B6">
        <w:rPr>
          <w:rFonts w:ascii="仿宋" w:eastAsia="仿宋" w:hAnsi="仿宋" w:cs="仿宋"/>
        </w:rPr>
        <w:t>三公</w:t>
      </w:r>
      <w:r w:rsidRPr="00F515B6">
        <w:rPr>
          <w:rFonts w:ascii="仿宋" w:eastAsia="仿宋" w:hAnsi="仿宋" w:cs="仿宋"/>
        </w:rPr>
        <w:t>”</w:t>
      </w:r>
      <w:r w:rsidRPr="00F515B6">
        <w:rPr>
          <w:rFonts w:ascii="仿宋" w:eastAsia="仿宋" w:hAnsi="仿宋" w:cs="仿宋"/>
        </w:rPr>
        <w:t>经费的</w:t>
      </w:r>
      <w:r w:rsidRPr="00F515B6">
        <w:rPr>
          <w:rFonts w:ascii="仿宋" w:eastAsia="仿宋" w:hAnsi="仿宋" w:cs="仿宋"/>
        </w:rPr>
        <w:t>0%</w:t>
      </w:r>
      <w:r w:rsidRPr="00F515B6">
        <w:rPr>
          <w:rFonts w:ascii="仿宋" w:eastAsia="仿宋" w:hAnsi="仿宋" w:cs="仿宋"/>
        </w:rPr>
        <w:t>；公</w:t>
      </w:r>
      <w:r w:rsidRPr="00F515B6">
        <w:rPr>
          <w:rFonts w:ascii="仿宋" w:eastAsia="仿宋" w:hAnsi="仿宋" w:cs="仿宋"/>
        </w:rPr>
        <w:lastRenderedPageBreak/>
        <w:t>务用车购置及运行维护费支出</w:t>
      </w:r>
      <w:r w:rsidRPr="00F515B6">
        <w:rPr>
          <w:rFonts w:ascii="仿宋" w:eastAsia="仿宋" w:hAnsi="仿宋" w:cs="仿宋"/>
        </w:rPr>
        <w:t>1.61</w:t>
      </w:r>
      <w:r w:rsidRPr="00F515B6">
        <w:rPr>
          <w:rFonts w:ascii="仿宋" w:eastAsia="仿宋" w:hAnsi="仿宋" w:cs="仿宋"/>
        </w:rPr>
        <w:t>万元，占</w:t>
      </w:r>
      <w:r w:rsidRPr="00F515B6">
        <w:rPr>
          <w:rFonts w:ascii="仿宋" w:eastAsia="仿宋" w:hAnsi="仿宋" w:cs="仿宋"/>
        </w:rPr>
        <w:t>“</w:t>
      </w:r>
      <w:r w:rsidRPr="00F515B6">
        <w:rPr>
          <w:rFonts w:ascii="仿宋" w:eastAsia="仿宋" w:hAnsi="仿宋" w:cs="仿宋"/>
        </w:rPr>
        <w:t>三公</w:t>
      </w:r>
      <w:r w:rsidRPr="00F515B6">
        <w:rPr>
          <w:rFonts w:ascii="仿宋" w:eastAsia="仿宋" w:hAnsi="仿宋" w:cs="仿宋"/>
        </w:rPr>
        <w:t>”</w:t>
      </w:r>
      <w:r w:rsidRPr="00F515B6">
        <w:rPr>
          <w:rFonts w:ascii="仿宋" w:eastAsia="仿宋" w:hAnsi="仿宋" w:cs="仿宋"/>
        </w:rPr>
        <w:t>经费的</w:t>
      </w:r>
      <w:r w:rsidRPr="00F515B6">
        <w:rPr>
          <w:rFonts w:ascii="仿宋" w:eastAsia="仿宋" w:hAnsi="仿宋" w:cs="仿宋"/>
        </w:rPr>
        <w:t>100%</w:t>
      </w:r>
      <w:r w:rsidRPr="00F515B6">
        <w:rPr>
          <w:rFonts w:ascii="仿宋" w:eastAsia="仿宋" w:hAnsi="仿宋" w:cs="仿宋"/>
        </w:rPr>
        <w:t>；公务接待费支出</w:t>
      </w:r>
      <w:r w:rsidRPr="00F515B6">
        <w:rPr>
          <w:rFonts w:ascii="仿宋" w:eastAsia="仿宋" w:hAnsi="仿宋" w:cs="仿宋"/>
        </w:rPr>
        <w:t>0</w:t>
      </w:r>
      <w:r w:rsidRPr="00F515B6">
        <w:rPr>
          <w:rFonts w:ascii="仿宋" w:eastAsia="仿宋" w:hAnsi="仿宋" w:cs="仿宋"/>
        </w:rPr>
        <w:t>万元，占</w:t>
      </w:r>
      <w:r w:rsidRPr="00F515B6">
        <w:rPr>
          <w:rFonts w:ascii="仿宋" w:eastAsia="仿宋" w:hAnsi="仿宋" w:cs="仿宋"/>
        </w:rPr>
        <w:t>“</w:t>
      </w:r>
      <w:r w:rsidRPr="00F515B6">
        <w:rPr>
          <w:rFonts w:ascii="仿宋" w:eastAsia="仿宋" w:hAnsi="仿宋" w:cs="仿宋"/>
        </w:rPr>
        <w:t>三公</w:t>
      </w:r>
      <w:r w:rsidRPr="00F515B6">
        <w:rPr>
          <w:rFonts w:ascii="仿宋" w:eastAsia="仿宋" w:hAnsi="仿宋" w:cs="仿宋"/>
        </w:rPr>
        <w:t>”</w:t>
      </w:r>
      <w:r w:rsidRPr="00F515B6">
        <w:rPr>
          <w:rFonts w:ascii="仿宋" w:eastAsia="仿宋" w:hAnsi="仿宋" w:cs="仿宋"/>
        </w:rPr>
        <w:t>经费的</w:t>
      </w:r>
      <w:r w:rsidRPr="00F515B6">
        <w:rPr>
          <w:rFonts w:ascii="仿宋" w:eastAsia="仿宋" w:hAnsi="仿宋" w:cs="仿宋"/>
        </w:rPr>
        <w:t>0%</w:t>
      </w:r>
      <w:r w:rsidRPr="00F515B6">
        <w:rPr>
          <w:rFonts w:ascii="仿宋" w:eastAsia="仿宋" w:hAnsi="仿宋" w:cs="仿宋"/>
        </w:rPr>
        <w:t>。</w:t>
      </w:r>
      <w:r w:rsidRPr="00F515B6">
        <w:rPr>
          <w:rFonts w:ascii="仿宋" w:eastAsia="仿宋" w:hAnsi="仿宋" w:cs="仿宋"/>
        </w:rPr>
        <w:t>2024</w:t>
      </w:r>
      <w:r w:rsidRPr="00F515B6">
        <w:rPr>
          <w:rFonts w:ascii="仿宋" w:eastAsia="仿宋" w:hAnsi="仿宋" w:cs="仿宋"/>
        </w:rPr>
        <w:t>年度财政拨款</w:t>
      </w:r>
      <w:r w:rsidRPr="00F515B6">
        <w:rPr>
          <w:rFonts w:ascii="仿宋" w:eastAsia="仿宋" w:hAnsi="仿宋" w:cs="仿宋"/>
        </w:rPr>
        <w:t>“</w:t>
      </w:r>
      <w:r w:rsidRPr="00F515B6">
        <w:rPr>
          <w:rFonts w:ascii="仿宋" w:eastAsia="仿宋" w:hAnsi="仿宋" w:cs="仿宋"/>
        </w:rPr>
        <w:t>三公</w:t>
      </w:r>
      <w:r w:rsidRPr="00F515B6">
        <w:rPr>
          <w:rFonts w:ascii="仿宋" w:eastAsia="仿宋" w:hAnsi="仿宋" w:cs="仿宋"/>
        </w:rPr>
        <w:t>”</w:t>
      </w:r>
      <w:r w:rsidRPr="00F515B6">
        <w:rPr>
          <w:rFonts w:ascii="仿宋" w:eastAsia="仿宋" w:hAnsi="仿宋" w:cs="仿宋"/>
        </w:rPr>
        <w:t>经费支出预算</w:t>
      </w:r>
      <w:r w:rsidRPr="00F515B6">
        <w:rPr>
          <w:rFonts w:ascii="仿宋" w:eastAsia="仿宋" w:hAnsi="仿宋" w:cs="仿宋"/>
        </w:rPr>
        <w:t>3.04</w:t>
      </w:r>
      <w:r w:rsidRPr="00F515B6">
        <w:rPr>
          <w:rFonts w:ascii="仿宋" w:eastAsia="仿宋" w:hAnsi="仿宋" w:cs="仿宋"/>
        </w:rPr>
        <w:t>万元（其中：一般公共预算支出</w:t>
      </w:r>
      <w:r w:rsidRPr="00F515B6">
        <w:rPr>
          <w:rFonts w:ascii="仿宋" w:eastAsia="仿宋" w:hAnsi="仿宋" w:cs="仿宋"/>
        </w:rPr>
        <w:t>3.04</w:t>
      </w:r>
      <w:r w:rsidRPr="00F515B6">
        <w:rPr>
          <w:rFonts w:ascii="仿宋" w:eastAsia="仿宋" w:hAnsi="仿宋" w:cs="仿宋"/>
        </w:rPr>
        <w:t>万元；政府性基金预算支出</w:t>
      </w:r>
      <w:r w:rsidRPr="00F515B6">
        <w:rPr>
          <w:rFonts w:ascii="仿宋" w:eastAsia="仿宋" w:hAnsi="仿宋" w:cs="仿宋"/>
        </w:rPr>
        <w:t>0</w:t>
      </w:r>
      <w:r w:rsidRPr="00F515B6">
        <w:rPr>
          <w:rFonts w:ascii="仿宋" w:eastAsia="仿宋" w:hAnsi="仿宋" w:cs="仿宋"/>
        </w:rPr>
        <w:t>万元；国有资本经营预算支出</w:t>
      </w:r>
      <w:r w:rsidRPr="00F515B6">
        <w:rPr>
          <w:rFonts w:ascii="仿宋" w:eastAsia="仿宋" w:hAnsi="仿宋" w:cs="仿宋"/>
        </w:rPr>
        <w:t>0</w:t>
      </w:r>
      <w:r w:rsidRPr="00F515B6">
        <w:rPr>
          <w:rFonts w:ascii="仿宋" w:eastAsia="仿宋" w:hAnsi="仿宋" w:cs="仿宋"/>
        </w:rPr>
        <w:t>万元）。决算数与预算数的差异原因：落实过紧日子要求，减少三公经费开支。</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F515B6">
        <w:rPr>
          <w:rFonts w:ascii="仿宋" w:eastAsia="仿宋" w:hAnsi="仿宋" w:cs="仿宋"/>
          <w:b/>
        </w:rPr>
        <w:t>（二）财政拨款</w:t>
      </w:r>
      <w:r w:rsidRPr="00F515B6">
        <w:rPr>
          <w:rFonts w:ascii="仿宋" w:eastAsia="仿宋" w:hAnsi="仿宋" w:cs="仿宋"/>
          <w:b/>
        </w:rPr>
        <w:t>“</w:t>
      </w:r>
      <w:r w:rsidRPr="00F515B6">
        <w:rPr>
          <w:rFonts w:ascii="仿宋" w:eastAsia="仿宋" w:hAnsi="仿宋" w:cs="仿宋"/>
          <w:b/>
        </w:rPr>
        <w:t>三公</w:t>
      </w:r>
      <w:r w:rsidRPr="00F515B6">
        <w:rPr>
          <w:rFonts w:ascii="仿宋" w:eastAsia="仿宋" w:hAnsi="仿宋" w:cs="仿宋"/>
          <w:b/>
        </w:rPr>
        <w:t>”</w:t>
      </w:r>
      <w:r w:rsidRPr="00F515B6">
        <w:rPr>
          <w:rFonts w:ascii="仿宋" w:eastAsia="仿宋" w:hAnsi="仿宋" w:cs="仿宋"/>
          <w:b/>
        </w:rPr>
        <w:t>经费支出具体情况说明。</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F515B6">
        <w:rPr>
          <w:rFonts w:ascii="仿宋" w:eastAsia="仿宋" w:hAnsi="仿宋" w:cs="仿宋"/>
        </w:rPr>
        <w:t>1</w:t>
      </w:r>
      <w:r w:rsidRPr="00F515B6">
        <w:rPr>
          <w:rFonts w:ascii="仿宋" w:eastAsia="仿宋" w:hAnsi="仿宋" w:cs="仿宋"/>
        </w:rPr>
        <w:t>．因公出国（境）费支出预算</w:t>
      </w:r>
      <w:r w:rsidRPr="00F515B6">
        <w:rPr>
          <w:rFonts w:ascii="仿宋" w:eastAsia="仿宋" w:hAnsi="仿宋" w:cs="仿宋"/>
        </w:rPr>
        <w:t>0</w:t>
      </w:r>
      <w:r w:rsidRPr="00F515B6">
        <w:rPr>
          <w:rFonts w:ascii="仿宋" w:eastAsia="仿宋" w:hAnsi="仿宋" w:cs="仿宋"/>
        </w:rPr>
        <w:t>万元（其中：一般公共预算支出</w:t>
      </w:r>
      <w:r w:rsidRPr="00F515B6">
        <w:rPr>
          <w:rFonts w:ascii="仿宋" w:eastAsia="仿宋" w:hAnsi="仿宋" w:cs="仿宋"/>
        </w:rPr>
        <w:t>0</w:t>
      </w:r>
      <w:r w:rsidRPr="00F515B6">
        <w:rPr>
          <w:rFonts w:ascii="仿宋" w:eastAsia="仿宋" w:hAnsi="仿宋" w:cs="仿宋"/>
        </w:rPr>
        <w:t>万元；政府性基金预算支出</w:t>
      </w:r>
      <w:r w:rsidRPr="00F515B6">
        <w:rPr>
          <w:rFonts w:ascii="仿宋" w:eastAsia="仿宋" w:hAnsi="仿宋" w:cs="仿宋"/>
        </w:rPr>
        <w:t>0</w:t>
      </w:r>
      <w:r w:rsidRPr="00F515B6">
        <w:rPr>
          <w:rFonts w:ascii="仿宋" w:eastAsia="仿宋" w:hAnsi="仿宋" w:cs="仿宋"/>
        </w:rPr>
        <w:t>万元；国有资本经营预算支出</w:t>
      </w:r>
      <w:r w:rsidRPr="00F515B6">
        <w:rPr>
          <w:rFonts w:ascii="仿宋" w:eastAsia="仿宋" w:hAnsi="仿宋" w:cs="仿宋"/>
        </w:rPr>
        <w:t>0</w:t>
      </w:r>
      <w:r w:rsidRPr="00F515B6">
        <w:rPr>
          <w:rFonts w:ascii="仿宋" w:eastAsia="仿宋" w:hAnsi="仿宋" w:cs="仿宋"/>
        </w:rPr>
        <w:t>万元），支出决算</w:t>
      </w:r>
      <w:r w:rsidRPr="00F515B6">
        <w:rPr>
          <w:rFonts w:ascii="仿宋" w:eastAsia="仿宋" w:hAnsi="仿宋" w:cs="仿宋"/>
        </w:rPr>
        <w:t>0</w:t>
      </w:r>
      <w:r w:rsidRPr="00F515B6">
        <w:rPr>
          <w:rFonts w:ascii="仿宋" w:eastAsia="仿宋" w:hAnsi="仿宋" w:cs="仿宋"/>
        </w:rPr>
        <w:t>万元（其中：一般公共预算支出</w:t>
      </w:r>
      <w:r w:rsidRPr="00F515B6">
        <w:rPr>
          <w:rFonts w:ascii="仿宋" w:eastAsia="仿宋" w:hAnsi="仿宋" w:cs="仿宋"/>
        </w:rPr>
        <w:t>0</w:t>
      </w:r>
      <w:r w:rsidRPr="00F515B6">
        <w:rPr>
          <w:rFonts w:ascii="仿宋" w:eastAsia="仿宋" w:hAnsi="仿宋" w:cs="仿宋"/>
        </w:rPr>
        <w:t>万元；政府性基金预</w:t>
      </w:r>
      <w:r w:rsidRPr="00F515B6">
        <w:rPr>
          <w:rFonts w:ascii="仿宋" w:eastAsia="仿宋" w:hAnsi="仿宋" w:cs="仿宋"/>
        </w:rPr>
        <w:t>算支出</w:t>
      </w:r>
      <w:r w:rsidRPr="00F515B6">
        <w:rPr>
          <w:rFonts w:ascii="仿宋" w:eastAsia="仿宋" w:hAnsi="仿宋" w:cs="仿宋"/>
        </w:rPr>
        <w:t>0</w:t>
      </w:r>
      <w:r w:rsidRPr="00F515B6">
        <w:rPr>
          <w:rFonts w:ascii="仿宋" w:eastAsia="仿宋" w:hAnsi="仿宋" w:cs="仿宋"/>
        </w:rPr>
        <w:t>万元；国有资本经营预算支出</w:t>
      </w:r>
      <w:r w:rsidRPr="00F515B6">
        <w:rPr>
          <w:rFonts w:ascii="仿宋" w:eastAsia="仿宋" w:hAnsi="仿宋" w:cs="仿宋"/>
        </w:rPr>
        <w:t>0</w:t>
      </w:r>
      <w:r w:rsidRPr="00F515B6">
        <w:rPr>
          <w:rFonts w:ascii="仿宋" w:eastAsia="仿宋" w:hAnsi="仿宋" w:cs="仿宋"/>
        </w:rPr>
        <w:t>万元），完成调整后预算的</w:t>
      </w:r>
      <w:r w:rsidRPr="00F515B6">
        <w:rPr>
          <w:rFonts w:ascii="仿宋" w:eastAsia="仿宋" w:hAnsi="仿宋" w:cs="仿宋"/>
        </w:rPr>
        <w:t>100%</w:t>
      </w:r>
      <w:r w:rsidRPr="00F515B6">
        <w:rPr>
          <w:rFonts w:ascii="仿宋" w:eastAsia="仿宋" w:hAnsi="仿宋" w:cs="仿宋"/>
        </w:rPr>
        <w:t>，决算数与预算数相同。全年使用财政拨款涉及的出国（境）团组</w:t>
      </w:r>
      <w:r w:rsidRPr="00F515B6">
        <w:rPr>
          <w:rFonts w:ascii="仿宋" w:eastAsia="仿宋" w:hAnsi="仿宋" w:cs="仿宋"/>
        </w:rPr>
        <w:t>0</w:t>
      </w:r>
      <w:r w:rsidRPr="00F515B6">
        <w:rPr>
          <w:rFonts w:ascii="仿宋" w:eastAsia="仿宋" w:hAnsi="仿宋" w:cs="仿宋"/>
        </w:rPr>
        <w:t>个，累计</w:t>
      </w:r>
      <w:r w:rsidRPr="00F515B6">
        <w:rPr>
          <w:rFonts w:ascii="仿宋" w:eastAsia="仿宋" w:hAnsi="仿宋" w:cs="仿宋"/>
        </w:rPr>
        <w:t>0</w:t>
      </w:r>
      <w:r w:rsidRPr="00F515B6">
        <w:rPr>
          <w:rFonts w:ascii="仿宋" w:eastAsia="仿宋" w:hAnsi="仿宋" w:cs="仿宋"/>
        </w:rPr>
        <w:t>人次。</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F515B6">
        <w:rPr>
          <w:rFonts w:ascii="仿宋" w:eastAsia="仿宋" w:hAnsi="仿宋" w:cs="仿宋"/>
        </w:rPr>
        <w:t>2</w:t>
      </w:r>
      <w:r w:rsidRPr="00F515B6">
        <w:rPr>
          <w:rFonts w:ascii="仿宋" w:eastAsia="仿宋" w:hAnsi="仿宋" w:cs="仿宋"/>
        </w:rPr>
        <w:t>．公务用车购置及运行维护费支出预算</w:t>
      </w:r>
      <w:r w:rsidRPr="00F515B6">
        <w:rPr>
          <w:rFonts w:ascii="仿宋" w:eastAsia="仿宋" w:hAnsi="仿宋" w:cs="仿宋"/>
        </w:rPr>
        <w:t>2.24</w:t>
      </w:r>
      <w:r w:rsidRPr="00F515B6">
        <w:rPr>
          <w:rFonts w:ascii="仿宋" w:eastAsia="仿宋" w:hAnsi="仿宋" w:cs="仿宋"/>
        </w:rPr>
        <w:t>万元（其中：一般公共预算支出</w:t>
      </w:r>
      <w:r w:rsidRPr="00F515B6">
        <w:rPr>
          <w:rFonts w:ascii="仿宋" w:eastAsia="仿宋" w:hAnsi="仿宋" w:cs="仿宋"/>
        </w:rPr>
        <w:t>2.24</w:t>
      </w:r>
      <w:r w:rsidRPr="00F515B6">
        <w:rPr>
          <w:rFonts w:ascii="仿宋" w:eastAsia="仿宋" w:hAnsi="仿宋" w:cs="仿宋"/>
        </w:rPr>
        <w:t>万元；政府性基金预算支出</w:t>
      </w:r>
      <w:r w:rsidRPr="00F515B6">
        <w:rPr>
          <w:rFonts w:ascii="仿宋" w:eastAsia="仿宋" w:hAnsi="仿宋" w:cs="仿宋"/>
        </w:rPr>
        <w:t>0</w:t>
      </w:r>
      <w:r w:rsidRPr="00F515B6">
        <w:rPr>
          <w:rFonts w:ascii="仿宋" w:eastAsia="仿宋" w:hAnsi="仿宋" w:cs="仿宋"/>
        </w:rPr>
        <w:t>万元；国有资本经营预算支出</w:t>
      </w:r>
      <w:r w:rsidRPr="00F515B6">
        <w:rPr>
          <w:rFonts w:ascii="仿宋" w:eastAsia="仿宋" w:hAnsi="仿宋" w:cs="仿宋"/>
        </w:rPr>
        <w:t>0</w:t>
      </w:r>
      <w:r w:rsidRPr="00F515B6">
        <w:rPr>
          <w:rFonts w:ascii="仿宋" w:eastAsia="仿宋" w:hAnsi="仿宋" w:cs="仿宋"/>
        </w:rPr>
        <w:t>万元），支出决算</w:t>
      </w:r>
      <w:r w:rsidRPr="00F515B6">
        <w:rPr>
          <w:rFonts w:ascii="仿宋" w:eastAsia="仿宋" w:hAnsi="仿宋" w:cs="仿宋"/>
        </w:rPr>
        <w:t>1.61</w:t>
      </w:r>
      <w:r w:rsidRPr="00F515B6">
        <w:rPr>
          <w:rFonts w:ascii="仿宋" w:eastAsia="仿宋" w:hAnsi="仿宋" w:cs="仿宋"/>
        </w:rPr>
        <w:t>万元（其中：一般公共预算支出</w:t>
      </w:r>
      <w:r w:rsidRPr="00F515B6">
        <w:rPr>
          <w:rFonts w:ascii="仿宋" w:eastAsia="仿宋" w:hAnsi="仿宋" w:cs="仿宋"/>
        </w:rPr>
        <w:t>1.61</w:t>
      </w:r>
      <w:r w:rsidRPr="00F515B6">
        <w:rPr>
          <w:rFonts w:ascii="仿宋" w:eastAsia="仿宋" w:hAnsi="仿宋" w:cs="仿宋"/>
        </w:rPr>
        <w:t>万元；政府性基金预算支出</w:t>
      </w:r>
      <w:r w:rsidRPr="00F515B6">
        <w:rPr>
          <w:rFonts w:ascii="仿宋" w:eastAsia="仿宋" w:hAnsi="仿宋" w:cs="仿宋"/>
        </w:rPr>
        <w:t>0</w:t>
      </w:r>
      <w:r w:rsidRPr="00F515B6">
        <w:rPr>
          <w:rFonts w:ascii="仿宋" w:eastAsia="仿宋" w:hAnsi="仿宋" w:cs="仿宋"/>
        </w:rPr>
        <w:t>万元；国有资本经营预算支出</w:t>
      </w:r>
      <w:r w:rsidRPr="00F515B6">
        <w:rPr>
          <w:rFonts w:ascii="仿宋" w:eastAsia="仿宋" w:hAnsi="仿宋" w:cs="仿宋"/>
        </w:rPr>
        <w:t>0</w:t>
      </w:r>
      <w:r w:rsidRPr="00F515B6">
        <w:rPr>
          <w:rFonts w:ascii="仿宋" w:eastAsia="仿宋" w:hAnsi="仿宋" w:cs="仿宋"/>
        </w:rPr>
        <w:t>万元），完成调整后预算的</w:t>
      </w:r>
      <w:r w:rsidRPr="00F515B6">
        <w:rPr>
          <w:rFonts w:ascii="仿宋" w:eastAsia="仿宋" w:hAnsi="仿宋" w:cs="仿宋"/>
        </w:rPr>
        <w:t>71.88%</w:t>
      </w:r>
      <w:r w:rsidRPr="00F515B6">
        <w:rPr>
          <w:rFonts w:ascii="仿宋" w:eastAsia="仿宋" w:hAnsi="仿宋" w:cs="仿宋"/>
        </w:rPr>
        <w:t>，决算数与预算数的差异原因：车辆较新，车况较好，正常的车辆运维。其中：</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F515B6">
        <w:rPr>
          <w:rFonts w:ascii="仿宋" w:eastAsia="仿宋" w:hAnsi="仿宋" w:cs="仿宋"/>
        </w:rPr>
        <w:t>（</w:t>
      </w:r>
      <w:r w:rsidRPr="00F515B6">
        <w:rPr>
          <w:rFonts w:ascii="仿宋" w:eastAsia="仿宋" w:hAnsi="仿宋" w:cs="仿宋"/>
        </w:rPr>
        <w:t>1</w:t>
      </w:r>
      <w:r w:rsidRPr="00F515B6">
        <w:rPr>
          <w:rFonts w:ascii="仿宋" w:eastAsia="仿宋" w:hAnsi="仿宋" w:cs="仿宋"/>
        </w:rPr>
        <w:t>）公务</w:t>
      </w:r>
      <w:r w:rsidRPr="00F515B6">
        <w:rPr>
          <w:rFonts w:ascii="仿宋" w:eastAsia="仿宋" w:hAnsi="仿宋" w:cs="仿宋"/>
        </w:rPr>
        <w:t>用车购置支出决算</w:t>
      </w:r>
      <w:r w:rsidRPr="00F515B6">
        <w:rPr>
          <w:rFonts w:ascii="仿宋" w:eastAsia="仿宋" w:hAnsi="仿宋" w:cs="仿宋"/>
        </w:rPr>
        <w:t>0</w:t>
      </w:r>
      <w:r w:rsidRPr="00F515B6">
        <w:rPr>
          <w:rFonts w:ascii="仿宋" w:eastAsia="仿宋" w:hAnsi="仿宋" w:cs="仿宋"/>
        </w:rPr>
        <w:t>万元。本年度使用财政拨款购置公务用车</w:t>
      </w:r>
      <w:r w:rsidRPr="00F515B6">
        <w:rPr>
          <w:rFonts w:ascii="仿宋" w:eastAsia="仿宋" w:hAnsi="仿宋" w:cs="仿宋"/>
        </w:rPr>
        <w:t>0</w:t>
      </w:r>
      <w:r w:rsidRPr="00F515B6">
        <w:rPr>
          <w:rFonts w:ascii="仿宋" w:eastAsia="仿宋" w:hAnsi="仿宋" w:cs="仿宋"/>
        </w:rPr>
        <w:t>辆。</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F515B6">
        <w:rPr>
          <w:rFonts w:ascii="仿宋" w:eastAsia="仿宋" w:hAnsi="仿宋" w:cs="仿宋"/>
        </w:rPr>
        <w:lastRenderedPageBreak/>
        <w:t>（</w:t>
      </w:r>
      <w:r w:rsidRPr="00F515B6">
        <w:rPr>
          <w:rFonts w:ascii="仿宋" w:eastAsia="仿宋" w:hAnsi="仿宋" w:cs="仿宋"/>
        </w:rPr>
        <w:t>2</w:t>
      </w:r>
      <w:r w:rsidRPr="00F515B6">
        <w:rPr>
          <w:rFonts w:ascii="仿宋" w:eastAsia="仿宋" w:hAnsi="仿宋" w:cs="仿宋"/>
        </w:rPr>
        <w:t>）公务用车运行维护费支出决算</w:t>
      </w:r>
      <w:r w:rsidRPr="00F515B6">
        <w:rPr>
          <w:rFonts w:ascii="仿宋" w:eastAsia="仿宋" w:hAnsi="仿宋" w:cs="仿宋"/>
        </w:rPr>
        <w:t>1.61</w:t>
      </w:r>
      <w:r w:rsidRPr="00F515B6">
        <w:rPr>
          <w:rFonts w:ascii="仿宋" w:eastAsia="仿宋" w:hAnsi="仿宋" w:cs="仿宋"/>
        </w:rPr>
        <w:t>万元。公务用车运行维护费主要用于按规定保留的公务用车的燃料费、维修费、过桥过路费、保险费、安全奖励费用等支出。截至</w:t>
      </w:r>
      <w:r w:rsidRPr="00F515B6">
        <w:rPr>
          <w:rFonts w:ascii="仿宋" w:eastAsia="仿宋" w:hAnsi="仿宋" w:cs="仿宋"/>
        </w:rPr>
        <w:t>2024</w:t>
      </w:r>
      <w:r w:rsidRPr="00F515B6">
        <w:rPr>
          <w:rFonts w:ascii="仿宋" w:eastAsia="仿宋" w:hAnsi="仿宋" w:cs="仿宋"/>
        </w:rPr>
        <w:t>年</w:t>
      </w:r>
      <w:r w:rsidRPr="00F515B6">
        <w:rPr>
          <w:rFonts w:ascii="仿宋" w:eastAsia="仿宋" w:hAnsi="仿宋" w:cs="仿宋"/>
        </w:rPr>
        <w:t>12</w:t>
      </w:r>
      <w:r w:rsidRPr="00F515B6">
        <w:rPr>
          <w:rFonts w:ascii="仿宋" w:eastAsia="仿宋" w:hAnsi="仿宋" w:cs="仿宋"/>
        </w:rPr>
        <w:t>月</w:t>
      </w:r>
      <w:r w:rsidRPr="00F515B6">
        <w:rPr>
          <w:rFonts w:ascii="仿宋" w:eastAsia="仿宋" w:hAnsi="仿宋" w:cs="仿宋"/>
        </w:rPr>
        <w:t>31</w:t>
      </w:r>
      <w:r w:rsidRPr="00F515B6">
        <w:rPr>
          <w:rFonts w:ascii="仿宋" w:eastAsia="仿宋" w:hAnsi="仿宋" w:cs="仿宋"/>
        </w:rPr>
        <w:t>日，使用财政拨款开支的公务用车保有量为</w:t>
      </w:r>
      <w:r w:rsidRPr="00F515B6">
        <w:rPr>
          <w:rFonts w:ascii="仿宋" w:eastAsia="仿宋" w:hAnsi="仿宋" w:cs="仿宋"/>
        </w:rPr>
        <w:t>1</w:t>
      </w:r>
      <w:r w:rsidRPr="00F515B6">
        <w:rPr>
          <w:rFonts w:ascii="仿宋" w:eastAsia="仿宋" w:hAnsi="仿宋" w:cs="仿宋"/>
        </w:rPr>
        <w:t>辆。</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F515B6">
        <w:rPr>
          <w:rFonts w:ascii="仿宋" w:eastAsia="仿宋" w:hAnsi="仿宋" w:cs="仿宋"/>
        </w:rPr>
        <w:t>3</w:t>
      </w:r>
      <w:r w:rsidRPr="00F515B6">
        <w:rPr>
          <w:rFonts w:ascii="仿宋" w:eastAsia="仿宋" w:hAnsi="仿宋" w:cs="仿宋"/>
        </w:rPr>
        <w:t>．公务接待费支出预算</w:t>
      </w:r>
      <w:r w:rsidRPr="00F515B6">
        <w:rPr>
          <w:rFonts w:ascii="仿宋" w:eastAsia="仿宋" w:hAnsi="仿宋" w:cs="仿宋"/>
        </w:rPr>
        <w:t>0.8</w:t>
      </w:r>
      <w:r w:rsidRPr="00F515B6">
        <w:rPr>
          <w:rFonts w:ascii="仿宋" w:eastAsia="仿宋" w:hAnsi="仿宋" w:cs="仿宋"/>
        </w:rPr>
        <w:t>万元（其中：一般公共预算支出</w:t>
      </w:r>
      <w:r w:rsidRPr="00F515B6">
        <w:rPr>
          <w:rFonts w:ascii="仿宋" w:eastAsia="仿宋" w:hAnsi="仿宋" w:cs="仿宋"/>
        </w:rPr>
        <w:t>0.8</w:t>
      </w:r>
      <w:r w:rsidRPr="00F515B6">
        <w:rPr>
          <w:rFonts w:ascii="仿宋" w:eastAsia="仿宋" w:hAnsi="仿宋" w:cs="仿宋"/>
        </w:rPr>
        <w:t>万元；政府性基金预算支出</w:t>
      </w:r>
      <w:r w:rsidRPr="00F515B6">
        <w:rPr>
          <w:rFonts w:ascii="仿宋" w:eastAsia="仿宋" w:hAnsi="仿宋" w:cs="仿宋"/>
        </w:rPr>
        <w:t>0</w:t>
      </w:r>
      <w:r w:rsidRPr="00F515B6">
        <w:rPr>
          <w:rFonts w:ascii="仿宋" w:eastAsia="仿宋" w:hAnsi="仿宋" w:cs="仿宋"/>
        </w:rPr>
        <w:t>万元；国有资本经营预算支出</w:t>
      </w:r>
      <w:r w:rsidRPr="00F515B6">
        <w:rPr>
          <w:rFonts w:ascii="仿宋" w:eastAsia="仿宋" w:hAnsi="仿宋" w:cs="仿宋"/>
        </w:rPr>
        <w:t>0</w:t>
      </w:r>
      <w:r w:rsidRPr="00F515B6">
        <w:rPr>
          <w:rFonts w:ascii="仿宋" w:eastAsia="仿宋" w:hAnsi="仿宋" w:cs="仿宋"/>
        </w:rPr>
        <w:t>万元），支出决算</w:t>
      </w:r>
      <w:r w:rsidRPr="00F515B6">
        <w:rPr>
          <w:rFonts w:ascii="仿宋" w:eastAsia="仿宋" w:hAnsi="仿宋" w:cs="仿宋"/>
        </w:rPr>
        <w:t>0</w:t>
      </w:r>
      <w:r w:rsidRPr="00F515B6">
        <w:rPr>
          <w:rFonts w:ascii="仿宋" w:eastAsia="仿宋" w:hAnsi="仿宋" w:cs="仿宋"/>
        </w:rPr>
        <w:t>万元（其中：一般公共预算支出</w:t>
      </w:r>
      <w:r w:rsidRPr="00F515B6">
        <w:rPr>
          <w:rFonts w:ascii="仿宋" w:eastAsia="仿宋" w:hAnsi="仿宋" w:cs="仿宋"/>
        </w:rPr>
        <w:t>0</w:t>
      </w:r>
      <w:r w:rsidRPr="00F515B6">
        <w:rPr>
          <w:rFonts w:ascii="仿宋" w:eastAsia="仿宋" w:hAnsi="仿宋" w:cs="仿宋"/>
        </w:rPr>
        <w:t>万元；政府性基金预算支出</w:t>
      </w:r>
      <w:r w:rsidRPr="00F515B6">
        <w:rPr>
          <w:rFonts w:ascii="仿宋" w:eastAsia="仿宋" w:hAnsi="仿宋" w:cs="仿宋"/>
        </w:rPr>
        <w:t>0</w:t>
      </w:r>
      <w:r w:rsidRPr="00F515B6">
        <w:rPr>
          <w:rFonts w:ascii="仿宋" w:eastAsia="仿宋" w:hAnsi="仿宋" w:cs="仿宋"/>
        </w:rPr>
        <w:t>万元；国有资本经营预算支出</w:t>
      </w:r>
      <w:r w:rsidRPr="00F515B6">
        <w:rPr>
          <w:rFonts w:ascii="仿宋" w:eastAsia="仿宋" w:hAnsi="仿宋" w:cs="仿宋"/>
        </w:rPr>
        <w:t>0</w:t>
      </w:r>
      <w:r w:rsidRPr="00F515B6">
        <w:rPr>
          <w:rFonts w:ascii="仿宋" w:eastAsia="仿宋" w:hAnsi="仿宋" w:cs="仿宋"/>
        </w:rPr>
        <w:t>万元），完成</w:t>
      </w:r>
      <w:r w:rsidRPr="00F515B6">
        <w:rPr>
          <w:rFonts w:ascii="仿宋" w:eastAsia="仿宋" w:hAnsi="仿宋" w:cs="仿宋"/>
        </w:rPr>
        <w:t>调整后预算的</w:t>
      </w:r>
      <w:r w:rsidRPr="00F515B6">
        <w:rPr>
          <w:rFonts w:ascii="仿宋" w:eastAsia="仿宋" w:hAnsi="仿宋" w:cs="仿宋"/>
        </w:rPr>
        <w:t>0%</w:t>
      </w:r>
      <w:r w:rsidRPr="00F515B6">
        <w:rPr>
          <w:rFonts w:ascii="仿宋" w:eastAsia="仿宋" w:hAnsi="仿宋" w:cs="仿宋"/>
        </w:rPr>
        <w:t>，决算数与预算数的差异原因：落实过紧日子要求，无公务接待支出。其中：国内公务接待支出</w:t>
      </w:r>
      <w:r w:rsidRPr="00F515B6">
        <w:rPr>
          <w:rFonts w:ascii="仿宋" w:eastAsia="仿宋" w:hAnsi="仿宋" w:cs="仿宋"/>
        </w:rPr>
        <w:t>0</w:t>
      </w:r>
      <w:r w:rsidRPr="00F515B6">
        <w:rPr>
          <w:rFonts w:ascii="仿宋" w:eastAsia="仿宋" w:hAnsi="仿宋" w:cs="仿宋"/>
        </w:rPr>
        <w:t>万元，接待</w:t>
      </w:r>
      <w:r w:rsidRPr="00F515B6">
        <w:rPr>
          <w:rFonts w:ascii="仿宋" w:eastAsia="仿宋" w:hAnsi="仿宋" w:cs="仿宋"/>
        </w:rPr>
        <w:t>0</w:t>
      </w:r>
      <w:r w:rsidRPr="00F515B6">
        <w:rPr>
          <w:rFonts w:ascii="仿宋" w:eastAsia="仿宋" w:hAnsi="仿宋" w:cs="仿宋"/>
        </w:rPr>
        <w:t>批次，</w:t>
      </w:r>
      <w:r w:rsidRPr="00F515B6">
        <w:rPr>
          <w:rFonts w:ascii="仿宋" w:eastAsia="仿宋" w:hAnsi="仿宋" w:cs="仿宋"/>
        </w:rPr>
        <w:t>0</w:t>
      </w:r>
      <w:r w:rsidRPr="00F515B6">
        <w:rPr>
          <w:rFonts w:ascii="仿宋" w:eastAsia="仿宋" w:hAnsi="仿宋" w:cs="仿宋"/>
        </w:rPr>
        <w:t>人次；国（境）外公务接待支出</w:t>
      </w:r>
      <w:r w:rsidRPr="00F515B6">
        <w:rPr>
          <w:rFonts w:ascii="仿宋" w:eastAsia="仿宋" w:hAnsi="仿宋" w:cs="仿宋"/>
        </w:rPr>
        <w:t>0</w:t>
      </w:r>
      <w:r w:rsidRPr="00F515B6">
        <w:rPr>
          <w:rFonts w:ascii="仿宋" w:eastAsia="仿宋" w:hAnsi="仿宋" w:cs="仿宋"/>
        </w:rPr>
        <w:t>万元，接待</w:t>
      </w:r>
      <w:r w:rsidRPr="00F515B6">
        <w:rPr>
          <w:rFonts w:ascii="仿宋" w:eastAsia="仿宋" w:hAnsi="仿宋" w:cs="仿宋"/>
        </w:rPr>
        <w:t>0</w:t>
      </w:r>
      <w:r w:rsidRPr="00F515B6">
        <w:rPr>
          <w:rFonts w:ascii="仿宋" w:eastAsia="仿宋" w:hAnsi="仿宋" w:cs="仿宋"/>
        </w:rPr>
        <w:t>批次，</w:t>
      </w:r>
      <w:r w:rsidRPr="00F515B6">
        <w:rPr>
          <w:rFonts w:ascii="仿宋" w:eastAsia="仿宋" w:hAnsi="仿宋" w:cs="仿宋"/>
        </w:rPr>
        <w:t>0</w:t>
      </w:r>
      <w:r w:rsidRPr="00F515B6">
        <w:rPr>
          <w:rFonts w:ascii="仿宋" w:eastAsia="仿宋" w:hAnsi="仿宋" w:cs="仿宋"/>
        </w:rPr>
        <w:t>人次。</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F515B6">
        <w:rPr>
          <w:rFonts w:ascii="仿宋" w:eastAsia="仿宋" w:hAnsi="仿宋" w:cs="仿宋"/>
          <w:b/>
        </w:rPr>
        <w:t>（三）财政拨款会议费支出决算情况说明。</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F515B6">
        <w:rPr>
          <w:rFonts w:ascii="仿宋" w:eastAsia="仿宋" w:hAnsi="仿宋" w:cs="仿宋"/>
        </w:rPr>
        <w:t>2024</w:t>
      </w:r>
      <w:r w:rsidRPr="00F515B6">
        <w:rPr>
          <w:rFonts w:ascii="仿宋" w:eastAsia="仿宋" w:hAnsi="仿宋" w:cs="仿宋"/>
        </w:rPr>
        <w:t>年度财政拨款会议费支出预算</w:t>
      </w:r>
      <w:r w:rsidRPr="00F515B6">
        <w:rPr>
          <w:rFonts w:ascii="仿宋" w:eastAsia="仿宋" w:hAnsi="仿宋" w:cs="仿宋"/>
        </w:rPr>
        <w:t>0.8</w:t>
      </w:r>
      <w:r w:rsidRPr="00F515B6">
        <w:rPr>
          <w:rFonts w:ascii="仿宋" w:eastAsia="仿宋" w:hAnsi="仿宋" w:cs="仿宋"/>
        </w:rPr>
        <w:t>万元（其中：一般公共预算支出</w:t>
      </w:r>
      <w:r w:rsidRPr="00F515B6">
        <w:rPr>
          <w:rFonts w:ascii="仿宋" w:eastAsia="仿宋" w:hAnsi="仿宋" w:cs="仿宋"/>
        </w:rPr>
        <w:t>0.8</w:t>
      </w:r>
      <w:r w:rsidRPr="00F515B6">
        <w:rPr>
          <w:rFonts w:ascii="仿宋" w:eastAsia="仿宋" w:hAnsi="仿宋" w:cs="仿宋"/>
        </w:rPr>
        <w:t>万元；政府性基金预算支出</w:t>
      </w:r>
      <w:r w:rsidRPr="00F515B6">
        <w:rPr>
          <w:rFonts w:ascii="仿宋" w:eastAsia="仿宋" w:hAnsi="仿宋" w:cs="仿宋"/>
        </w:rPr>
        <w:t>0</w:t>
      </w:r>
      <w:r w:rsidRPr="00F515B6">
        <w:rPr>
          <w:rFonts w:ascii="仿宋" w:eastAsia="仿宋" w:hAnsi="仿宋" w:cs="仿宋"/>
        </w:rPr>
        <w:t>万元；国有资本经营预算支出</w:t>
      </w:r>
      <w:r w:rsidRPr="00F515B6">
        <w:rPr>
          <w:rFonts w:ascii="仿宋" w:eastAsia="仿宋" w:hAnsi="仿宋" w:cs="仿宋"/>
        </w:rPr>
        <w:t>0</w:t>
      </w:r>
      <w:r w:rsidRPr="00F515B6">
        <w:rPr>
          <w:rFonts w:ascii="仿宋" w:eastAsia="仿宋" w:hAnsi="仿宋" w:cs="仿宋"/>
        </w:rPr>
        <w:t>万元），支出决算</w:t>
      </w:r>
      <w:r w:rsidRPr="00F515B6">
        <w:rPr>
          <w:rFonts w:ascii="仿宋" w:eastAsia="仿宋" w:hAnsi="仿宋" w:cs="仿宋"/>
        </w:rPr>
        <w:t>0</w:t>
      </w:r>
      <w:r w:rsidRPr="00F515B6">
        <w:rPr>
          <w:rFonts w:ascii="仿宋" w:eastAsia="仿宋" w:hAnsi="仿宋" w:cs="仿宋"/>
        </w:rPr>
        <w:t>万元（其中：一般公共预算支出</w:t>
      </w:r>
      <w:r w:rsidRPr="00F515B6">
        <w:rPr>
          <w:rFonts w:ascii="仿宋" w:eastAsia="仿宋" w:hAnsi="仿宋" w:cs="仿宋"/>
        </w:rPr>
        <w:t>0</w:t>
      </w:r>
      <w:r w:rsidRPr="00F515B6">
        <w:rPr>
          <w:rFonts w:ascii="仿宋" w:eastAsia="仿宋" w:hAnsi="仿宋" w:cs="仿宋"/>
        </w:rPr>
        <w:t>万元；政府性基金预算支出</w:t>
      </w:r>
      <w:r w:rsidRPr="00F515B6">
        <w:rPr>
          <w:rFonts w:ascii="仿宋" w:eastAsia="仿宋" w:hAnsi="仿宋" w:cs="仿宋"/>
        </w:rPr>
        <w:t>0</w:t>
      </w:r>
      <w:r w:rsidRPr="00F515B6">
        <w:rPr>
          <w:rFonts w:ascii="仿宋" w:eastAsia="仿宋" w:hAnsi="仿宋" w:cs="仿宋"/>
        </w:rPr>
        <w:t>万元；国有资本经营预算支出</w:t>
      </w:r>
      <w:r w:rsidRPr="00F515B6">
        <w:rPr>
          <w:rFonts w:ascii="仿宋" w:eastAsia="仿宋" w:hAnsi="仿宋" w:cs="仿宋"/>
        </w:rPr>
        <w:t>0</w:t>
      </w:r>
      <w:r w:rsidRPr="00F515B6">
        <w:rPr>
          <w:rFonts w:ascii="仿宋" w:eastAsia="仿宋" w:hAnsi="仿宋" w:cs="仿宋"/>
        </w:rPr>
        <w:t>万元），完成调整后预算的</w:t>
      </w:r>
      <w:r w:rsidRPr="00F515B6">
        <w:rPr>
          <w:rFonts w:ascii="仿宋" w:eastAsia="仿宋" w:hAnsi="仿宋" w:cs="仿宋"/>
        </w:rPr>
        <w:t>0%</w:t>
      </w:r>
      <w:r w:rsidRPr="00F515B6">
        <w:rPr>
          <w:rFonts w:ascii="仿宋" w:eastAsia="仿宋" w:hAnsi="仿宋" w:cs="仿宋"/>
        </w:rPr>
        <w:t>，决算数与预算数的差异原因：落实过</w:t>
      </w:r>
      <w:r w:rsidRPr="00F515B6">
        <w:rPr>
          <w:rFonts w:ascii="仿宋" w:eastAsia="仿宋" w:hAnsi="仿宋" w:cs="仿宋"/>
        </w:rPr>
        <w:t>紧日子要求，无会议费支出。</w:t>
      </w:r>
      <w:r w:rsidRPr="00F515B6">
        <w:rPr>
          <w:rFonts w:ascii="仿宋" w:eastAsia="仿宋" w:hAnsi="仿宋" w:cs="仿宋"/>
        </w:rPr>
        <w:t>2024</w:t>
      </w:r>
      <w:r w:rsidRPr="00F515B6">
        <w:rPr>
          <w:rFonts w:ascii="仿宋" w:eastAsia="仿宋" w:hAnsi="仿宋" w:cs="仿宋"/>
        </w:rPr>
        <w:t>年度全年召开会议</w:t>
      </w:r>
      <w:r w:rsidRPr="00F515B6">
        <w:rPr>
          <w:rFonts w:ascii="仿宋" w:eastAsia="仿宋" w:hAnsi="仿宋" w:cs="仿宋"/>
        </w:rPr>
        <w:t>0</w:t>
      </w:r>
      <w:r w:rsidRPr="00F515B6">
        <w:rPr>
          <w:rFonts w:ascii="仿宋" w:eastAsia="仿宋" w:hAnsi="仿宋" w:cs="仿宋"/>
        </w:rPr>
        <w:t>个，参加会议</w:t>
      </w:r>
      <w:r w:rsidRPr="00F515B6">
        <w:rPr>
          <w:rFonts w:ascii="仿宋" w:eastAsia="仿宋" w:hAnsi="仿宋" w:cs="仿宋"/>
        </w:rPr>
        <w:t>0</w:t>
      </w:r>
      <w:r w:rsidRPr="00F515B6">
        <w:rPr>
          <w:rFonts w:ascii="仿宋" w:eastAsia="仿宋" w:hAnsi="仿宋" w:cs="仿宋"/>
        </w:rPr>
        <w:t>人次。</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F515B6">
        <w:rPr>
          <w:rFonts w:ascii="仿宋" w:eastAsia="仿宋" w:hAnsi="仿宋" w:cs="仿宋"/>
          <w:b/>
        </w:rPr>
        <w:t>（四）财政拨款培训费支出决算情况说明。</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F515B6">
        <w:rPr>
          <w:rFonts w:ascii="仿宋" w:eastAsia="仿宋" w:hAnsi="仿宋" w:cs="仿宋"/>
        </w:rPr>
        <w:t>2024</w:t>
      </w:r>
      <w:r w:rsidRPr="00F515B6">
        <w:rPr>
          <w:rFonts w:ascii="仿宋" w:eastAsia="仿宋" w:hAnsi="仿宋" w:cs="仿宋"/>
        </w:rPr>
        <w:t>年度财政拨款培训费支出预算</w:t>
      </w:r>
      <w:r w:rsidRPr="00F515B6">
        <w:rPr>
          <w:rFonts w:ascii="仿宋" w:eastAsia="仿宋" w:hAnsi="仿宋" w:cs="仿宋"/>
        </w:rPr>
        <w:t>0.8</w:t>
      </w:r>
      <w:r w:rsidRPr="00F515B6">
        <w:rPr>
          <w:rFonts w:ascii="仿宋" w:eastAsia="仿宋" w:hAnsi="仿宋" w:cs="仿宋"/>
        </w:rPr>
        <w:t>万元（其中：一般</w:t>
      </w:r>
      <w:r w:rsidRPr="00F515B6">
        <w:rPr>
          <w:rFonts w:ascii="仿宋" w:eastAsia="仿宋" w:hAnsi="仿宋" w:cs="仿宋"/>
        </w:rPr>
        <w:lastRenderedPageBreak/>
        <w:t>公共预算支出</w:t>
      </w:r>
      <w:r w:rsidRPr="00F515B6">
        <w:rPr>
          <w:rFonts w:ascii="仿宋" w:eastAsia="仿宋" w:hAnsi="仿宋" w:cs="仿宋"/>
        </w:rPr>
        <w:t>0.8</w:t>
      </w:r>
      <w:r w:rsidRPr="00F515B6">
        <w:rPr>
          <w:rFonts w:ascii="仿宋" w:eastAsia="仿宋" w:hAnsi="仿宋" w:cs="仿宋"/>
        </w:rPr>
        <w:t>万元；政府性基金预算支出</w:t>
      </w:r>
      <w:r w:rsidRPr="00F515B6">
        <w:rPr>
          <w:rFonts w:ascii="仿宋" w:eastAsia="仿宋" w:hAnsi="仿宋" w:cs="仿宋"/>
        </w:rPr>
        <w:t>0</w:t>
      </w:r>
      <w:r w:rsidRPr="00F515B6">
        <w:rPr>
          <w:rFonts w:ascii="仿宋" w:eastAsia="仿宋" w:hAnsi="仿宋" w:cs="仿宋"/>
        </w:rPr>
        <w:t>万元；国有资本经营预算支出</w:t>
      </w:r>
      <w:r w:rsidRPr="00F515B6">
        <w:rPr>
          <w:rFonts w:ascii="仿宋" w:eastAsia="仿宋" w:hAnsi="仿宋" w:cs="仿宋"/>
        </w:rPr>
        <w:t>0</w:t>
      </w:r>
      <w:r w:rsidRPr="00F515B6">
        <w:rPr>
          <w:rFonts w:ascii="仿宋" w:eastAsia="仿宋" w:hAnsi="仿宋" w:cs="仿宋"/>
        </w:rPr>
        <w:t>万元），支出决算</w:t>
      </w:r>
      <w:r w:rsidRPr="00F515B6">
        <w:rPr>
          <w:rFonts w:ascii="仿宋" w:eastAsia="仿宋" w:hAnsi="仿宋" w:cs="仿宋"/>
        </w:rPr>
        <w:t>0</w:t>
      </w:r>
      <w:r w:rsidRPr="00F515B6">
        <w:rPr>
          <w:rFonts w:ascii="仿宋" w:eastAsia="仿宋" w:hAnsi="仿宋" w:cs="仿宋"/>
        </w:rPr>
        <w:t>万元（其中：一般公共预算支出</w:t>
      </w:r>
      <w:r w:rsidRPr="00F515B6">
        <w:rPr>
          <w:rFonts w:ascii="仿宋" w:eastAsia="仿宋" w:hAnsi="仿宋" w:cs="仿宋"/>
        </w:rPr>
        <w:t>0</w:t>
      </w:r>
      <w:r w:rsidRPr="00F515B6">
        <w:rPr>
          <w:rFonts w:ascii="仿宋" w:eastAsia="仿宋" w:hAnsi="仿宋" w:cs="仿宋"/>
        </w:rPr>
        <w:t>万元；政府性基金预算支出</w:t>
      </w:r>
      <w:r w:rsidRPr="00F515B6">
        <w:rPr>
          <w:rFonts w:ascii="仿宋" w:eastAsia="仿宋" w:hAnsi="仿宋" w:cs="仿宋"/>
        </w:rPr>
        <w:t>0</w:t>
      </w:r>
      <w:r w:rsidRPr="00F515B6">
        <w:rPr>
          <w:rFonts w:ascii="仿宋" w:eastAsia="仿宋" w:hAnsi="仿宋" w:cs="仿宋"/>
        </w:rPr>
        <w:t>万元；国有资本经营预算支出</w:t>
      </w:r>
      <w:r w:rsidRPr="00F515B6">
        <w:rPr>
          <w:rFonts w:ascii="仿宋" w:eastAsia="仿宋" w:hAnsi="仿宋" w:cs="仿宋"/>
        </w:rPr>
        <w:t>0</w:t>
      </w:r>
      <w:r w:rsidRPr="00F515B6">
        <w:rPr>
          <w:rFonts w:ascii="仿宋" w:eastAsia="仿宋" w:hAnsi="仿宋" w:cs="仿宋"/>
        </w:rPr>
        <w:t>万元），完成调整后预算的</w:t>
      </w:r>
      <w:r w:rsidRPr="00F515B6">
        <w:rPr>
          <w:rFonts w:ascii="仿宋" w:eastAsia="仿宋" w:hAnsi="仿宋" w:cs="仿宋"/>
        </w:rPr>
        <w:t>0%</w:t>
      </w:r>
      <w:r w:rsidRPr="00F515B6">
        <w:rPr>
          <w:rFonts w:ascii="仿宋" w:eastAsia="仿宋" w:hAnsi="仿宋" w:cs="仿宋"/>
        </w:rPr>
        <w:t>，决算数与预算数的差异原因：落实过紧日子要求，无培训费支出。</w:t>
      </w:r>
      <w:r w:rsidRPr="00F515B6">
        <w:rPr>
          <w:rFonts w:ascii="仿宋" w:eastAsia="仿宋" w:hAnsi="仿宋" w:cs="仿宋"/>
        </w:rPr>
        <w:t>2024</w:t>
      </w:r>
      <w:r w:rsidRPr="00F515B6">
        <w:rPr>
          <w:rFonts w:ascii="仿宋" w:eastAsia="仿宋" w:hAnsi="仿宋" w:cs="仿宋"/>
        </w:rPr>
        <w:t>年度全年组织培训</w:t>
      </w:r>
      <w:r w:rsidRPr="00F515B6">
        <w:rPr>
          <w:rFonts w:ascii="仿宋" w:eastAsia="仿宋" w:hAnsi="仿宋" w:cs="仿宋"/>
        </w:rPr>
        <w:t>0</w:t>
      </w:r>
      <w:r w:rsidRPr="00F515B6">
        <w:rPr>
          <w:rFonts w:ascii="仿宋" w:eastAsia="仿宋" w:hAnsi="仿宋" w:cs="仿宋"/>
        </w:rPr>
        <w:t>个，组织培训</w:t>
      </w:r>
      <w:r w:rsidRPr="00F515B6">
        <w:rPr>
          <w:rFonts w:ascii="仿宋" w:eastAsia="仿宋" w:hAnsi="仿宋" w:cs="仿宋"/>
        </w:rPr>
        <w:t>0</w:t>
      </w:r>
      <w:r w:rsidRPr="00F515B6">
        <w:rPr>
          <w:rFonts w:ascii="仿宋" w:eastAsia="仿宋" w:hAnsi="仿宋" w:cs="仿宋"/>
        </w:rPr>
        <w:t>人次。</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F515B6">
        <w:rPr>
          <w:rFonts w:ascii="仿宋" w:eastAsia="仿宋" w:hAnsi="仿宋" w:cs="仿宋"/>
          <w:b/>
        </w:rPr>
        <w:t>十、政府性基金预算财政拨款支出决算情况说明</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F515B6">
        <w:rPr>
          <w:rFonts w:ascii="仿宋" w:eastAsia="仿宋" w:hAnsi="仿宋" w:cs="仿宋"/>
        </w:rPr>
        <w:t>2024</w:t>
      </w:r>
      <w:r w:rsidRPr="00F515B6">
        <w:rPr>
          <w:rFonts w:ascii="仿宋" w:eastAsia="仿宋" w:hAnsi="仿宋" w:cs="仿宋"/>
        </w:rPr>
        <w:t>年度政府性基金预算财政拨款支出决算</w:t>
      </w:r>
      <w:r w:rsidRPr="00F515B6">
        <w:rPr>
          <w:rFonts w:ascii="仿宋" w:eastAsia="仿宋" w:hAnsi="仿宋" w:cs="仿宋"/>
        </w:rPr>
        <w:t>0</w:t>
      </w:r>
      <w:r w:rsidRPr="00F515B6">
        <w:rPr>
          <w:rFonts w:ascii="仿宋" w:eastAsia="仿宋" w:hAnsi="仿宋" w:cs="仿宋"/>
        </w:rPr>
        <w:t>万元。与上年决算数相同。</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F515B6">
        <w:rPr>
          <w:rFonts w:ascii="仿宋" w:eastAsia="仿宋" w:hAnsi="仿宋" w:cs="仿宋"/>
          <w:b/>
        </w:rPr>
        <w:t>十一、国有资本经营预算财政拨款支出决算情况说明</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F515B6">
        <w:rPr>
          <w:rFonts w:ascii="仿宋" w:eastAsia="仿宋" w:hAnsi="仿宋" w:cs="仿宋"/>
        </w:rPr>
        <w:t>2024</w:t>
      </w:r>
      <w:r w:rsidRPr="00F515B6">
        <w:rPr>
          <w:rFonts w:ascii="仿宋" w:eastAsia="仿宋" w:hAnsi="仿宋" w:cs="仿宋"/>
        </w:rPr>
        <w:t>年度国有资本经营预算财政拨款支出决算</w:t>
      </w:r>
      <w:r w:rsidRPr="00F515B6">
        <w:rPr>
          <w:rFonts w:ascii="仿宋" w:eastAsia="仿宋" w:hAnsi="仿宋" w:cs="仿宋"/>
        </w:rPr>
        <w:t>0</w:t>
      </w:r>
      <w:r w:rsidRPr="00F515B6">
        <w:rPr>
          <w:rFonts w:ascii="仿宋" w:eastAsia="仿宋" w:hAnsi="仿宋" w:cs="仿宋"/>
        </w:rPr>
        <w:t>万元。与上年决算数相同。</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F515B6">
        <w:rPr>
          <w:rFonts w:ascii="仿宋" w:eastAsia="仿宋" w:hAnsi="仿宋" w:cs="仿宋"/>
          <w:b/>
        </w:rPr>
        <w:t>十二、财政拨款机关运行经费支出决算情况说明</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F515B6">
        <w:rPr>
          <w:rFonts w:ascii="仿宋" w:eastAsia="仿宋" w:hAnsi="仿宋" w:cs="仿宋"/>
        </w:rPr>
        <w:t>2024</w:t>
      </w:r>
      <w:r w:rsidRPr="00F515B6">
        <w:rPr>
          <w:rFonts w:ascii="仿宋" w:eastAsia="仿宋" w:hAnsi="仿宋" w:cs="仿宋"/>
        </w:rPr>
        <w:t>年度机关运行经费支出决算</w:t>
      </w:r>
      <w:r w:rsidRPr="00F515B6">
        <w:rPr>
          <w:rFonts w:ascii="仿宋" w:eastAsia="仿宋" w:hAnsi="仿宋" w:cs="仿宋"/>
        </w:rPr>
        <w:t>0</w:t>
      </w:r>
      <w:r w:rsidRPr="00F515B6">
        <w:rPr>
          <w:rFonts w:ascii="仿宋" w:eastAsia="仿宋" w:hAnsi="仿宋" w:cs="仿宋"/>
        </w:rPr>
        <w:t>万元（其中：一般公共预算支出</w:t>
      </w:r>
      <w:r w:rsidRPr="00F515B6">
        <w:rPr>
          <w:rFonts w:ascii="仿宋" w:eastAsia="仿宋" w:hAnsi="仿宋" w:cs="仿宋"/>
        </w:rPr>
        <w:t>0</w:t>
      </w:r>
      <w:r w:rsidRPr="00F515B6">
        <w:rPr>
          <w:rFonts w:ascii="仿宋" w:eastAsia="仿宋" w:hAnsi="仿宋" w:cs="仿宋"/>
        </w:rPr>
        <w:t>万元；政府性基金预算支出</w:t>
      </w:r>
      <w:r w:rsidRPr="00F515B6">
        <w:rPr>
          <w:rFonts w:ascii="仿宋" w:eastAsia="仿宋" w:hAnsi="仿宋" w:cs="仿宋"/>
        </w:rPr>
        <w:t>0</w:t>
      </w:r>
      <w:r w:rsidRPr="00F515B6">
        <w:rPr>
          <w:rFonts w:ascii="仿宋" w:eastAsia="仿宋" w:hAnsi="仿宋" w:cs="仿宋"/>
        </w:rPr>
        <w:t>万元；国有资本经营预算支出</w:t>
      </w:r>
      <w:r w:rsidRPr="00F515B6">
        <w:rPr>
          <w:rFonts w:ascii="仿宋" w:eastAsia="仿宋" w:hAnsi="仿宋" w:cs="仿宋"/>
        </w:rPr>
        <w:t>0</w:t>
      </w:r>
      <w:r w:rsidRPr="00F515B6">
        <w:rPr>
          <w:rFonts w:ascii="仿宋" w:eastAsia="仿宋" w:hAnsi="仿宋" w:cs="仿宋"/>
        </w:rPr>
        <w:t>万元）。与上年决算数相同。</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F515B6">
        <w:rPr>
          <w:rFonts w:ascii="仿宋" w:eastAsia="仿宋" w:hAnsi="仿宋" w:cs="仿宋"/>
          <w:b/>
        </w:rPr>
        <w:t>十三、政府采购支出决算情况说明</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F515B6">
        <w:rPr>
          <w:rFonts w:ascii="仿宋" w:eastAsia="仿宋" w:hAnsi="仿宋" w:cs="仿宋"/>
        </w:rPr>
        <w:t>2024</w:t>
      </w:r>
      <w:r w:rsidRPr="00F515B6">
        <w:rPr>
          <w:rFonts w:ascii="仿宋" w:eastAsia="仿宋" w:hAnsi="仿宋" w:cs="仿宋"/>
        </w:rPr>
        <w:t>年度政府采购支出总额</w:t>
      </w:r>
      <w:r w:rsidRPr="00F515B6">
        <w:rPr>
          <w:rFonts w:ascii="仿宋" w:eastAsia="仿宋" w:hAnsi="仿宋" w:cs="仿宋"/>
        </w:rPr>
        <w:t>140.93</w:t>
      </w:r>
      <w:r w:rsidRPr="00F515B6">
        <w:rPr>
          <w:rFonts w:ascii="仿宋" w:eastAsia="仿宋" w:hAnsi="仿宋" w:cs="仿宋"/>
        </w:rPr>
        <w:t>万元，其中：政府</w:t>
      </w:r>
      <w:r w:rsidRPr="00F515B6">
        <w:rPr>
          <w:rFonts w:ascii="仿宋" w:eastAsia="仿宋" w:hAnsi="仿宋" w:cs="仿宋"/>
        </w:rPr>
        <w:t>采购货物支出</w:t>
      </w:r>
      <w:r w:rsidRPr="00F515B6">
        <w:rPr>
          <w:rFonts w:ascii="仿宋" w:eastAsia="仿宋" w:hAnsi="仿宋" w:cs="仿宋"/>
        </w:rPr>
        <w:t>0.11</w:t>
      </w:r>
      <w:r w:rsidRPr="00F515B6">
        <w:rPr>
          <w:rFonts w:ascii="仿宋" w:eastAsia="仿宋" w:hAnsi="仿宋" w:cs="仿宋"/>
        </w:rPr>
        <w:t>万元、政府采购工程支出</w:t>
      </w:r>
      <w:r w:rsidRPr="00F515B6">
        <w:rPr>
          <w:rFonts w:ascii="仿宋" w:eastAsia="仿宋" w:hAnsi="仿宋" w:cs="仿宋"/>
        </w:rPr>
        <w:t>0</w:t>
      </w:r>
      <w:r w:rsidRPr="00F515B6">
        <w:rPr>
          <w:rFonts w:ascii="仿宋" w:eastAsia="仿宋" w:hAnsi="仿宋" w:cs="仿宋"/>
        </w:rPr>
        <w:t>万元、政府采购服务支出</w:t>
      </w:r>
      <w:r w:rsidRPr="00F515B6">
        <w:rPr>
          <w:rFonts w:ascii="仿宋" w:eastAsia="仿宋" w:hAnsi="仿宋" w:cs="仿宋"/>
        </w:rPr>
        <w:t>140.83</w:t>
      </w:r>
      <w:r w:rsidRPr="00F515B6">
        <w:rPr>
          <w:rFonts w:ascii="仿宋" w:eastAsia="仿宋" w:hAnsi="仿宋" w:cs="仿宋"/>
        </w:rPr>
        <w:t>万元。政府采购授予中小企业合同金额</w:t>
      </w:r>
      <w:r w:rsidRPr="00F515B6">
        <w:rPr>
          <w:rFonts w:ascii="仿宋" w:eastAsia="仿宋" w:hAnsi="仿宋" w:cs="仿宋"/>
        </w:rPr>
        <w:t>140.93</w:t>
      </w:r>
      <w:r w:rsidRPr="00F515B6">
        <w:rPr>
          <w:rFonts w:ascii="仿宋" w:eastAsia="仿宋" w:hAnsi="仿宋" w:cs="仿宋"/>
        </w:rPr>
        <w:t>万元，占政府采购支出总额的</w:t>
      </w:r>
      <w:r w:rsidRPr="00F515B6">
        <w:rPr>
          <w:rFonts w:ascii="仿宋" w:eastAsia="仿宋" w:hAnsi="仿宋" w:cs="仿宋"/>
        </w:rPr>
        <w:t>100%</w:t>
      </w:r>
      <w:r w:rsidRPr="00F515B6">
        <w:rPr>
          <w:rFonts w:ascii="仿宋" w:eastAsia="仿宋" w:hAnsi="仿宋" w:cs="仿宋"/>
        </w:rPr>
        <w:t>，其中：授予小微企业合同金额</w:t>
      </w:r>
      <w:r w:rsidRPr="00F515B6">
        <w:rPr>
          <w:rFonts w:ascii="仿宋" w:eastAsia="仿宋" w:hAnsi="仿宋" w:cs="仿宋"/>
        </w:rPr>
        <w:t>0</w:t>
      </w:r>
      <w:r w:rsidRPr="00F515B6">
        <w:rPr>
          <w:rFonts w:ascii="仿宋" w:eastAsia="仿宋" w:hAnsi="仿宋" w:cs="仿宋"/>
        </w:rPr>
        <w:t>万元，占授予中小企业合同金额的</w:t>
      </w:r>
      <w:r w:rsidRPr="00F515B6">
        <w:rPr>
          <w:rFonts w:ascii="仿宋" w:eastAsia="仿宋" w:hAnsi="仿宋" w:cs="仿宋"/>
        </w:rPr>
        <w:t>0%</w:t>
      </w:r>
      <w:r w:rsidRPr="00F515B6">
        <w:rPr>
          <w:rFonts w:ascii="仿宋" w:eastAsia="仿宋" w:hAnsi="仿宋" w:cs="仿宋"/>
        </w:rPr>
        <w:t>。</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F515B6">
        <w:rPr>
          <w:rFonts w:ascii="仿宋" w:eastAsia="仿宋" w:hAnsi="仿宋" w:cs="仿宋"/>
          <w:b/>
        </w:rPr>
        <w:lastRenderedPageBreak/>
        <w:t>十四、国有资产占用情况说明</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F515B6">
        <w:rPr>
          <w:rFonts w:ascii="仿宋" w:eastAsia="仿宋" w:hAnsi="仿宋" w:cs="仿宋"/>
        </w:rPr>
        <w:t>截至</w:t>
      </w:r>
      <w:r w:rsidRPr="00F515B6">
        <w:rPr>
          <w:rFonts w:ascii="仿宋" w:eastAsia="仿宋" w:hAnsi="仿宋" w:cs="仿宋"/>
        </w:rPr>
        <w:t>2024</w:t>
      </w:r>
      <w:r w:rsidRPr="00F515B6">
        <w:rPr>
          <w:rFonts w:ascii="仿宋" w:eastAsia="仿宋" w:hAnsi="仿宋" w:cs="仿宋"/>
        </w:rPr>
        <w:t>年</w:t>
      </w:r>
      <w:r w:rsidRPr="00F515B6">
        <w:rPr>
          <w:rFonts w:ascii="仿宋" w:eastAsia="仿宋" w:hAnsi="仿宋" w:cs="仿宋"/>
        </w:rPr>
        <w:t>12</w:t>
      </w:r>
      <w:r w:rsidRPr="00F515B6">
        <w:rPr>
          <w:rFonts w:ascii="仿宋" w:eastAsia="仿宋" w:hAnsi="仿宋" w:cs="仿宋"/>
        </w:rPr>
        <w:t>月</w:t>
      </w:r>
      <w:r w:rsidRPr="00F515B6">
        <w:rPr>
          <w:rFonts w:ascii="仿宋" w:eastAsia="仿宋" w:hAnsi="仿宋" w:cs="仿宋"/>
        </w:rPr>
        <w:t>31</w:t>
      </w:r>
      <w:r w:rsidRPr="00F515B6">
        <w:rPr>
          <w:rFonts w:ascii="仿宋" w:eastAsia="仿宋" w:hAnsi="仿宋" w:cs="仿宋"/>
        </w:rPr>
        <w:t>日，本单位共有车辆</w:t>
      </w:r>
      <w:r w:rsidRPr="00F515B6">
        <w:rPr>
          <w:rFonts w:ascii="仿宋" w:eastAsia="仿宋" w:hAnsi="仿宋" w:cs="仿宋"/>
        </w:rPr>
        <w:t>1</w:t>
      </w:r>
      <w:r w:rsidRPr="00F515B6">
        <w:rPr>
          <w:rFonts w:ascii="仿宋" w:eastAsia="仿宋" w:hAnsi="仿宋" w:cs="仿宋"/>
        </w:rPr>
        <w:t>辆，其中：副部</w:t>
      </w:r>
      <w:r w:rsidRPr="00F515B6">
        <w:rPr>
          <w:rFonts w:ascii="仿宋" w:eastAsia="仿宋" w:hAnsi="仿宋" w:cs="仿宋"/>
        </w:rPr>
        <w:t>(</w:t>
      </w:r>
      <w:r w:rsidRPr="00F515B6">
        <w:rPr>
          <w:rFonts w:ascii="仿宋" w:eastAsia="仿宋" w:hAnsi="仿宋" w:cs="仿宋"/>
        </w:rPr>
        <w:t>省</w:t>
      </w:r>
      <w:r w:rsidRPr="00F515B6">
        <w:rPr>
          <w:rFonts w:ascii="仿宋" w:eastAsia="仿宋" w:hAnsi="仿宋" w:cs="仿宋"/>
        </w:rPr>
        <w:t>)</w:t>
      </w:r>
      <w:r w:rsidRPr="00F515B6">
        <w:rPr>
          <w:rFonts w:ascii="仿宋" w:eastAsia="仿宋" w:hAnsi="仿宋" w:cs="仿宋"/>
        </w:rPr>
        <w:t>级及以上领导用车</w:t>
      </w:r>
      <w:r w:rsidRPr="00F515B6">
        <w:rPr>
          <w:rFonts w:ascii="仿宋" w:eastAsia="仿宋" w:hAnsi="仿宋" w:cs="仿宋"/>
        </w:rPr>
        <w:t>0</w:t>
      </w:r>
      <w:r w:rsidRPr="00F515B6">
        <w:rPr>
          <w:rFonts w:ascii="仿宋" w:eastAsia="仿宋" w:hAnsi="仿宋" w:cs="仿宋"/>
        </w:rPr>
        <w:t>辆、主要领导干部用车</w:t>
      </w:r>
      <w:r w:rsidRPr="00F515B6">
        <w:rPr>
          <w:rFonts w:ascii="仿宋" w:eastAsia="仿宋" w:hAnsi="仿宋" w:cs="仿宋"/>
        </w:rPr>
        <w:t>0</w:t>
      </w:r>
      <w:r w:rsidRPr="00F515B6">
        <w:rPr>
          <w:rFonts w:ascii="仿宋" w:eastAsia="仿宋" w:hAnsi="仿宋" w:cs="仿宋"/>
        </w:rPr>
        <w:t>辆、机要通信用车</w:t>
      </w:r>
      <w:r w:rsidRPr="00F515B6">
        <w:rPr>
          <w:rFonts w:ascii="仿宋" w:eastAsia="仿宋" w:hAnsi="仿宋" w:cs="仿宋"/>
        </w:rPr>
        <w:t>0</w:t>
      </w:r>
      <w:r w:rsidRPr="00F515B6">
        <w:rPr>
          <w:rFonts w:ascii="仿宋" w:eastAsia="仿宋" w:hAnsi="仿宋" w:cs="仿宋"/>
        </w:rPr>
        <w:t>辆、应急保障用车</w:t>
      </w:r>
      <w:r w:rsidRPr="00F515B6">
        <w:rPr>
          <w:rFonts w:ascii="仿宋" w:eastAsia="仿宋" w:hAnsi="仿宋" w:cs="仿宋"/>
        </w:rPr>
        <w:t>0</w:t>
      </w:r>
      <w:r w:rsidRPr="00F515B6">
        <w:rPr>
          <w:rFonts w:ascii="仿宋" w:eastAsia="仿宋" w:hAnsi="仿宋" w:cs="仿宋"/>
        </w:rPr>
        <w:t>辆、执法执勤用车</w:t>
      </w:r>
      <w:r w:rsidRPr="00F515B6">
        <w:rPr>
          <w:rFonts w:ascii="仿宋" w:eastAsia="仿宋" w:hAnsi="仿宋" w:cs="仿宋"/>
        </w:rPr>
        <w:t>0</w:t>
      </w:r>
      <w:r w:rsidRPr="00F515B6">
        <w:rPr>
          <w:rFonts w:ascii="仿宋" w:eastAsia="仿宋" w:hAnsi="仿宋" w:cs="仿宋"/>
        </w:rPr>
        <w:t>辆、特种专业技术用车</w:t>
      </w:r>
      <w:r w:rsidRPr="00F515B6">
        <w:rPr>
          <w:rFonts w:ascii="仿宋" w:eastAsia="仿宋" w:hAnsi="仿宋" w:cs="仿宋"/>
        </w:rPr>
        <w:t>0</w:t>
      </w:r>
      <w:r w:rsidRPr="00F515B6">
        <w:rPr>
          <w:rFonts w:ascii="仿宋" w:eastAsia="仿宋" w:hAnsi="仿宋" w:cs="仿宋"/>
        </w:rPr>
        <w:t>辆、离退休干部用车</w:t>
      </w:r>
      <w:r w:rsidRPr="00F515B6">
        <w:rPr>
          <w:rFonts w:ascii="仿宋" w:eastAsia="仿宋" w:hAnsi="仿宋" w:cs="仿宋"/>
        </w:rPr>
        <w:t>0</w:t>
      </w:r>
      <w:r w:rsidRPr="00F515B6">
        <w:rPr>
          <w:rFonts w:ascii="仿宋" w:eastAsia="仿宋" w:hAnsi="仿宋" w:cs="仿宋"/>
        </w:rPr>
        <w:t>辆、其他用车</w:t>
      </w:r>
      <w:r w:rsidRPr="00F515B6">
        <w:rPr>
          <w:rFonts w:ascii="仿宋" w:eastAsia="仿宋" w:hAnsi="仿宋" w:cs="仿宋"/>
        </w:rPr>
        <w:t>1</w:t>
      </w:r>
      <w:r w:rsidRPr="00F515B6">
        <w:rPr>
          <w:rFonts w:ascii="仿宋" w:eastAsia="仿宋" w:hAnsi="仿宋" w:cs="仿宋"/>
        </w:rPr>
        <w:t>辆；单价</w:t>
      </w:r>
      <w:r w:rsidRPr="00F515B6">
        <w:rPr>
          <w:rFonts w:ascii="仿宋" w:eastAsia="仿宋" w:hAnsi="仿宋" w:cs="仿宋"/>
        </w:rPr>
        <w:t>100</w:t>
      </w:r>
      <w:r w:rsidRPr="00F515B6">
        <w:rPr>
          <w:rFonts w:ascii="仿宋" w:eastAsia="仿宋" w:hAnsi="仿宋" w:cs="仿宋"/>
        </w:rPr>
        <w:t>万元（含）以上的设备</w:t>
      </w:r>
      <w:r w:rsidRPr="00F515B6">
        <w:rPr>
          <w:rFonts w:ascii="仿宋" w:eastAsia="仿宋" w:hAnsi="仿宋" w:cs="仿宋"/>
        </w:rPr>
        <w:t>0</w:t>
      </w:r>
      <w:r w:rsidRPr="00F515B6">
        <w:rPr>
          <w:rFonts w:ascii="仿宋" w:eastAsia="仿宋" w:hAnsi="仿宋" w:cs="仿宋"/>
        </w:rPr>
        <w:t>台（套）</w:t>
      </w:r>
      <w:r w:rsidRPr="00F515B6">
        <w:rPr>
          <w:rFonts w:ascii="仿宋" w:eastAsia="仿宋" w:hAnsi="仿宋" w:cs="仿宋"/>
        </w:rPr>
        <w:t>。</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sidRPr="00F515B6">
        <w:rPr>
          <w:rFonts w:ascii="仿宋" w:eastAsia="仿宋" w:hAnsi="仿宋" w:cs="仿宋"/>
          <w:b/>
        </w:rPr>
        <w:t>十五、预算绩效评价工作开展情况</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F515B6">
        <w:rPr>
          <w:rFonts w:ascii="仿宋" w:eastAsia="仿宋" w:hAnsi="仿宋" w:cs="仿宋"/>
        </w:rPr>
        <w:t>2024</w:t>
      </w:r>
      <w:r w:rsidRPr="00F515B6">
        <w:rPr>
          <w:rFonts w:ascii="仿宋" w:eastAsia="仿宋" w:hAnsi="仿宋" w:cs="仿宋"/>
        </w:rPr>
        <w:t>年度，本单位共</w:t>
      </w:r>
      <w:r w:rsidRPr="00F515B6">
        <w:rPr>
          <w:rFonts w:ascii="仿宋" w:eastAsia="仿宋" w:hAnsi="仿宋" w:cs="仿宋"/>
        </w:rPr>
        <w:t>0</w:t>
      </w:r>
      <w:r w:rsidRPr="00F515B6">
        <w:rPr>
          <w:rFonts w:ascii="仿宋" w:eastAsia="仿宋" w:hAnsi="仿宋" w:cs="仿宋"/>
        </w:rPr>
        <w:t>个项目开展了财政重点绩效评价，涉及财政性资金合计</w:t>
      </w:r>
      <w:r w:rsidRPr="00F515B6">
        <w:rPr>
          <w:rFonts w:ascii="仿宋" w:eastAsia="仿宋" w:hAnsi="仿宋" w:cs="仿宋"/>
        </w:rPr>
        <w:t>0</w:t>
      </w:r>
      <w:r w:rsidRPr="00F515B6">
        <w:rPr>
          <w:rFonts w:ascii="仿宋" w:eastAsia="仿宋" w:hAnsi="仿宋" w:cs="仿宋"/>
        </w:rPr>
        <w:t>万元；本单位未开展单位整体支出财政重点绩效评价，涉及财政性资金</w:t>
      </w:r>
      <w:r w:rsidRPr="00F515B6">
        <w:rPr>
          <w:rFonts w:ascii="仿宋" w:eastAsia="仿宋" w:hAnsi="仿宋" w:cs="仿宋"/>
        </w:rPr>
        <w:t>0</w:t>
      </w:r>
      <w:r w:rsidRPr="00F515B6">
        <w:rPr>
          <w:rFonts w:ascii="仿宋" w:eastAsia="仿宋" w:hAnsi="仿宋" w:cs="仿宋"/>
        </w:rPr>
        <w:t>万元。</w:t>
      </w:r>
    </w:p>
    <w:p w:rsidR="00C51CE8" w:rsidRPr="00F515B6" w:rsidRDefault="00757453">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sidRPr="00F515B6">
        <w:rPr>
          <w:rFonts w:ascii="仿宋" w:eastAsia="仿宋" w:hAnsi="仿宋" w:cs="仿宋"/>
        </w:rPr>
        <w:t>本单位共对上年度已实施完成的</w:t>
      </w:r>
      <w:r w:rsidRPr="00F515B6">
        <w:rPr>
          <w:rFonts w:ascii="仿宋" w:eastAsia="仿宋" w:hAnsi="仿宋" w:cs="仿宋"/>
        </w:rPr>
        <w:t>3</w:t>
      </w:r>
      <w:r w:rsidRPr="00F515B6">
        <w:rPr>
          <w:rFonts w:ascii="仿宋" w:eastAsia="仿宋" w:hAnsi="仿宋" w:cs="仿宋"/>
        </w:rPr>
        <w:t>个项目开展了绩效自评价，涉及财政性资金合计</w:t>
      </w:r>
      <w:r w:rsidRPr="00F515B6">
        <w:rPr>
          <w:rFonts w:ascii="仿宋" w:eastAsia="仿宋" w:hAnsi="仿宋" w:cs="仿宋"/>
        </w:rPr>
        <w:t>2,121.92</w:t>
      </w:r>
      <w:r w:rsidRPr="00F515B6">
        <w:rPr>
          <w:rFonts w:ascii="仿宋" w:eastAsia="仿宋" w:hAnsi="仿宋" w:cs="仿宋"/>
        </w:rPr>
        <w:t>万元；本单位共开展</w:t>
      </w:r>
      <w:r w:rsidRPr="00F515B6">
        <w:rPr>
          <w:rFonts w:ascii="仿宋" w:eastAsia="仿宋" w:hAnsi="仿宋" w:cs="仿宋"/>
        </w:rPr>
        <w:t>1</w:t>
      </w:r>
      <w:r w:rsidRPr="00F515B6">
        <w:rPr>
          <w:rFonts w:ascii="仿宋" w:eastAsia="仿宋" w:hAnsi="仿宋" w:cs="仿宋"/>
        </w:rPr>
        <w:t>项单位整体支出绩效自评价，涉及财政性资金合计</w:t>
      </w:r>
      <w:r w:rsidRPr="00F515B6">
        <w:rPr>
          <w:rFonts w:ascii="仿宋" w:eastAsia="仿宋" w:hAnsi="仿宋" w:cs="仿宋"/>
        </w:rPr>
        <w:t>2,665.35</w:t>
      </w:r>
      <w:r w:rsidRPr="00F515B6">
        <w:rPr>
          <w:rFonts w:ascii="仿宋" w:eastAsia="仿宋" w:hAnsi="仿宋" w:cs="仿宋"/>
        </w:rPr>
        <w:t>万元。</w:t>
      </w:r>
    </w:p>
    <w:p w:rsidR="00C51CE8" w:rsidRPr="00F515B6" w:rsidRDefault="00757453">
      <w:pPr>
        <w:pStyle w:val="4"/>
        <w:tabs>
          <w:tab w:val="left" w:pos="3077"/>
        </w:tabs>
        <w:spacing w:line="616" w:lineRule="exact"/>
        <w:rPr>
          <w:rFonts w:ascii="宋体" w:eastAsia="宋体" w:hAnsi="宋体" w:cs="宋体"/>
          <w:b/>
          <w:bCs/>
        </w:rPr>
      </w:pPr>
      <w:r w:rsidRPr="00F515B6">
        <w:rPr>
          <w:rFonts w:ascii="宋体" w:eastAsia="宋体" w:hAnsi="宋体" w:cs="宋体" w:hint="eastAsia"/>
          <w:b/>
          <w:bCs/>
        </w:rPr>
        <w:t>第四部分</w:t>
      </w:r>
      <w:r w:rsidRPr="00F515B6">
        <w:rPr>
          <w:rFonts w:ascii="宋体" w:eastAsia="宋体" w:hAnsi="宋体" w:cs="宋体" w:hint="eastAsia"/>
          <w:b/>
          <w:bCs/>
        </w:rPr>
        <w:t xml:space="preserve"> </w:t>
      </w:r>
      <w:r w:rsidRPr="00F515B6">
        <w:rPr>
          <w:rFonts w:ascii="宋体" w:eastAsia="宋体" w:hAnsi="宋体" w:cs="宋体" w:hint="eastAsia"/>
          <w:b/>
          <w:bCs/>
        </w:rPr>
        <w:t>名词</w:t>
      </w:r>
      <w:r w:rsidRPr="00F515B6">
        <w:rPr>
          <w:rFonts w:ascii="宋体" w:eastAsia="宋体" w:hAnsi="宋体" w:cs="宋体" w:hint="eastAsia"/>
          <w:b/>
          <w:bCs/>
          <w:color w:val="000000"/>
          <w:lang w:eastAsia="ar-SA"/>
        </w:rPr>
        <w:t>解释</w:t>
      </w:r>
    </w:p>
    <w:p w:rsidR="00C51CE8" w:rsidRPr="00F515B6" w:rsidRDefault="00C51CE8">
      <w:pPr>
        <w:pStyle w:val="a4"/>
        <w:tabs>
          <w:tab w:val="left" w:pos="3864"/>
          <w:tab w:val="left" w:pos="6248"/>
          <w:tab w:val="left" w:pos="7386"/>
        </w:tabs>
        <w:ind w:leftChars="200" w:left="440" w:firstLineChars="206" w:firstLine="659"/>
        <w:jc w:val="both"/>
        <w:rPr>
          <w:rFonts w:ascii="仿宋" w:eastAsia="仿宋" w:hAnsi="仿宋" w:cs="仿宋"/>
        </w:rPr>
      </w:pPr>
    </w:p>
    <w:p w:rsidR="00C51CE8" w:rsidRPr="00F515B6" w:rsidRDefault="0075745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F515B6">
        <w:rPr>
          <w:rFonts w:ascii="仿宋" w:eastAsia="仿宋" w:hAnsi="仿宋" w:cs="仿宋" w:hint="eastAsia"/>
          <w:b/>
          <w:bCs/>
        </w:rPr>
        <w:t>一、财政拨款收入</w:t>
      </w:r>
      <w:r w:rsidRPr="00F515B6">
        <w:rPr>
          <w:rFonts w:ascii="仿宋" w:eastAsia="仿宋" w:hAnsi="仿宋" w:cs="仿宋"/>
          <w:b/>
        </w:rPr>
        <w:t>：</w:t>
      </w:r>
      <w:r w:rsidRPr="00F515B6">
        <w:rPr>
          <w:rFonts w:ascii="仿宋" w:eastAsia="仿宋" w:hAnsi="仿宋" w:cs="仿宋" w:hint="eastAsia"/>
        </w:rPr>
        <w:t>指单位从同级财政部门取得的各类财政拨款，包括一般公共预算财政拨款、政府性基金预算财政拨款、国有资本经营预算财政拨款。</w:t>
      </w:r>
    </w:p>
    <w:p w:rsidR="00C51CE8" w:rsidRPr="00F515B6" w:rsidRDefault="0075745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F515B6">
        <w:rPr>
          <w:rFonts w:ascii="仿宋" w:eastAsia="仿宋" w:hAnsi="仿宋" w:cs="仿宋" w:hint="eastAsia"/>
          <w:b/>
          <w:bCs/>
        </w:rPr>
        <w:t>二、上级补助收入</w:t>
      </w:r>
      <w:r w:rsidRPr="00F515B6">
        <w:rPr>
          <w:rFonts w:ascii="仿宋" w:eastAsia="仿宋" w:hAnsi="仿宋" w:cs="仿宋"/>
          <w:b/>
        </w:rPr>
        <w:t>：</w:t>
      </w:r>
      <w:r w:rsidRPr="00F515B6">
        <w:rPr>
          <w:rFonts w:ascii="仿宋" w:eastAsia="仿宋" w:hAnsi="仿宋" w:cs="仿宋" w:hint="eastAsia"/>
        </w:rPr>
        <w:t>指事业单位从主管部门和上级单位取得的非财政补助收入。</w:t>
      </w:r>
    </w:p>
    <w:p w:rsidR="00C51CE8" w:rsidRPr="00F515B6" w:rsidRDefault="0075745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F515B6">
        <w:rPr>
          <w:rFonts w:ascii="仿宋" w:eastAsia="仿宋" w:hAnsi="仿宋" w:cs="仿宋" w:hint="eastAsia"/>
          <w:b/>
          <w:bCs/>
        </w:rPr>
        <w:t>三、财政专户管理教育收费</w:t>
      </w:r>
      <w:r w:rsidRPr="00F515B6">
        <w:rPr>
          <w:rFonts w:ascii="仿宋" w:eastAsia="仿宋" w:hAnsi="仿宋" w:cs="仿宋"/>
          <w:b/>
        </w:rPr>
        <w:t>：</w:t>
      </w:r>
      <w:r w:rsidRPr="00F515B6">
        <w:rPr>
          <w:rFonts w:ascii="仿宋" w:eastAsia="仿宋" w:hAnsi="仿宋" w:cs="仿宋" w:hint="eastAsia"/>
        </w:rPr>
        <w:t>指缴入财政专户、实行专项管理的高中以上学费、住宿费、高校委托培养费、函大、电大、夜大及短训班培训费等教育收费。</w:t>
      </w:r>
    </w:p>
    <w:p w:rsidR="00C51CE8" w:rsidRPr="00F515B6" w:rsidRDefault="0075745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F515B6">
        <w:rPr>
          <w:rFonts w:ascii="仿宋" w:eastAsia="仿宋" w:hAnsi="仿宋" w:cs="仿宋" w:hint="eastAsia"/>
          <w:b/>
          <w:bCs/>
        </w:rPr>
        <w:lastRenderedPageBreak/>
        <w:t>四、事业收入</w:t>
      </w:r>
      <w:r w:rsidRPr="00F515B6">
        <w:rPr>
          <w:rFonts w:ascii="仿宋" w:eastAsia="仿宋" w:hAnsi="仿宋" w:cs="仿宋"/>
          <w:b/>
        </w:rPr>
        <w:t>：</w:t>
      </w:r>
      <w:r w:rsidRPr="00F515B6">
        <w:rPr>
          <w:rFonts w:ascii="仿宋" w:eastAsia="仿宋" w:hAnsi="仿宋" w:cs="仿宋" w:hint="eastAsia"/>
        </w:rPr>
        <w:t>指事业单位开展专业业务活动及其辅助活动取得的收入。</w:t>
      </w:r>
    </w:p>
    <w:p w:rsidR="00C51CE8" w:rsidRPr="00F515B6" w:rsidRDefault="0075745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F515B6">
        <w:rPr>
          <w:rFonts w:ascii="仿宋" w:eastAsia="仿宋" w:hAnsi="仿宋" w:cs="仿宋" w:hint="eastAsia"/>
          <w:b/>
          <w:bCs/>
        </w:rPr>
        <w:t>五、经营收入</w:t>
      </w:r>
      <w:r w:rsidRPr="00F515B6">
        <w:rPr>
          <w:rFonts w:ascii="仿宋" w:eastAsia="仿宋" w:hAnsi="仿宋" w:cs="仿宋"/>
          <w:b/>
        </w:rPr>
        <w:t>：</w:t>
      </w:r>
      <w:r w:rsidRPr="00F515B6">
        <w:rPr>
          <w:rFonts w:ascii="仿宋" w:eastAsia="仿宋" w:hAnsi="仿宋" w:cs="仿宋" w:hint="eastAsia"/>
        </w:rPr>
        <w:t>指事业单位在专业业务活动及其辅助活动之外开展非独立核算经营活动取得的收入。</w:t>
      </w:r>
    </w:p>
    <w:p w:rsidR="00C51CE8" w:rsidRPr="00F515B6" w:rsidRDefault="0075745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F515B6">
        <w:rPr>
          <w:rFonts w:ascii="仿宋" w:eastAsia="仿宋" w:hAnsi="仿宋" w:cs="仿宋" w:hint="eastAsia"/>
          <w:b/>
          <w:bCs/>
        </w:rPr>
        <w:t>六、附属单位上缴收入</w:t>
      </w:r>
      <w:r w:rsidRPr="00F515B6">
        <w:rPr>
          <w:rFonts w:ascii="仿宋" w:eastAsia="仿宋" w:hAnsi="仿宋" w:cs="仿宋"/>
          <w:b/>
        </w:rPr>
        <w:t>：</w:t>
      </w:r>
      <w:r w:rsidRPr="00F515B6">
        <w:rPr>
          <w:rFonts w:ascii="仿宋" w:eastAsia="仿宋" w:hAnsi="仿宋" w:cs="仿宋" w:hint="eastAsia"/>
        </w:rPr>
        <w:t>指事业</w:t>
      </w:r>
      <w:r w:rsidRPr="00F515B6">
        <w:rPr>
          <w:rFonts w:ascii="仿宋" w:eastAsia="仿宋" w:hAnsi="仿宋" w:cs="仿宋" w:hint="eastAsia"/>
        </w:rPr>
        <w:t>单位附属独立核算单位按照有关规定上缴的收入。</w:t>
      </w:r>
    </w:p>
    <w:p w:rsidR="00C51CE8" w:rsidRPr="00F515B6" w:rsidRDefault="0075745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F515B6">
        <w:rPr>
          <w:rFonts w:ascii="仿宋" w:eastAsia="仿宋" w:hAnsi="仿宋" w:cs="仿宋" w:hint="eastAsia"/>
          <w:b/>
          <w:bCs/>
        </w:rPr>
        <w:t>七、其他收入</w:t>
      </w:r>
      <w:r w:rsidRPr="00F515B6">
        <w:rPr>
          <w:rFonts w:ascii="仿宋" w:eastAsia="仿宋" w:hAnsi="仿宋" w:cs="仿宋"/>
          <w:b/>
        </w:rPr>
        <w:t>：</w:t>
      </w:r>
      <w:r w:rsidRPr="00F515B6">
        <w:rPr>
          <w:rFonts w:ascii="仿宋" w:eastAsia="仿宋" w:hAnsi="仿宋" w:cs="仿宋" w:hint="eastAsia"/>
        </w:rPr>
        <w:t>指单位取得的除上述“财政拨款收入”、</w:t>
      </w:r>
      <w:r w:rsidRPr="00F515B6">
        <w:rPr>
          <w:rFonts w:ascii="仿宋" w:eastAsia="仿宋" w:hAnsi="仿宋" w:cs="仿宋" w:hint="eastAsia"/>
        </w:rPr>
        <w:t xml:space="preserve"> </w:t>
      </w:r>
      <w:r w:rsidRPr="00F515B6">
        <w:rPr>
          <w:rFonts w:ascii="仿宋" w:eastAsia="仿宋" w:hAnsi="仿宋" w:cs="仿宋" w:hint="eastAsia"/>
        </w:rPr>
        <w:t>“上级补助收入”、“事业收入”、“经营收入”、“附属单位上缴收入”等以外的各项收入。</w:t>
      </w:r>
    </w:p>
    <w:p w:rsidR="00C51CE8" w:rsidRPr="00F515B6" w:rsidRDefault="0075745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F515B6">
        <w:rPr>
          <w:rFonts w:ascii="仿宋" w:eastAsia="仿宋" w:hAnsi="仿宋" w:cs="仿宋" w:hint="eastAsia"/>
          <w:b/>
          <w:bCs/>
        </w:rPr>
        <w:t>八、使用非财政拨款结余（含专用结余）</w:t>
      </w:r>
      <w:r w:rsidRPr="00F515B6">
        <w:rPr>
          <w:rFonts w:ascii="仿宋" w:eastAsia="仿宋" w:hAnsi="仿宋" w:cs="仿宋"/>
          <w:b/>
        </w:rPr>
        <w:t>：</w:t>
      </w:r>
      <w:r w:rsidRPr="00F515B6">
        <w:rPr>
          <w:rFonts w:ascii="仿宋" w:eastAsia="仿宋" w:hAnsi="仿宋" w:cs="仿宋" w:hint="eastAsia"/>
        </w:rPr>
        <w:t>指事业单位按照预算管理要求使用非财政拨款结余（含专用结余）弥补当年收支差额的数额。</w:t>
      </w:r>
    </w:p>
    <w:p w:rsidR="00C51CE8" w:rsidRPr="00F515B6" w:rsidRDefault="0075745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F515B6">
        <w:rPr>
          <w:rFonts w:ascii="仿宋" w:eastAsia="仿宋" w:hAnsi="仿宋" w:cs="仿宋" w:hint="eastAsia"/>
          <w:b/>
          <w:bCs/>
        </w:rPr>
        <w:t>九、年初结转和结余</w:t>
      </w:r>
      <w:r w:rsidRPr="00F515B6">
        <w:rPr>
          <w:rFonts w:ascii="仿宋" w:eastAsia="仿宋" w:hAnsi="仿宋" w:cs="仿宋"/>
          <w:b/>
        </w:rPr>
        <w:t>：</w:t>
      </w:r>
      <w:r w:rsidRPr="00F515B6">
        <w:rPr>
          <w:rFonts w:ascii="仿宋" w:eastAsia="仿宋" w:hAnsi="仿宋" w:cs="仿宋" w:hint="eastAsia"/>
        </w:rPr>
        <w:t>指单位上年结转本年使用的基本支出结转、项目支出结转和结余、经营结余。</w:t>
      </w:r>
    </w:p>
    <w:p w:rsidR="00C51CE8" w:rsidRPr="00F515B6" w:rsidRDefault="0075745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F515B6">
        <w:rPr>
          <w:rFonts w:ascii="仿宋" w:eastAsia="仿宋" w:hAnsi="仿宋" w:cs="仿宋" w:hint="eastAsia"/>
          <w:b/>
          <w:bCs/>
        </w:rPr>
        <w:t>十、结余分配</w:t>
      </w:r>
      <w:r w:rsidRPr="00F515B6">
        <w:rPr>
          <w:rFonts w:ascii="仿宋" w:eastAsia="仿宋" w:hAnsi="仿宋" w:cs="仿宋"/>
          <w:b/>
        </w:rPr>
        <w:t>：</w:t>
      </w:r>
      <w:r w:rsidRPr="00F515B6">
        <w:rPr>
          <w:rFonts w:ascii="仿宋" w:eastAsia="仿宋" w:hAnsi="仿宋" w:cs="仿宋" w:hint="eastAsia"/>
        </w:rPr>
        <w:t>指事业单位按规定缴纳的所得税以及从非财政拨款结余中提取各类结余的情况。</w:t>
      </w:r>
    </w:p>
    <w:p w:rsidR="00C51CE8" w:rsidRPr="00F515B6" w:rsidRDefault="0075745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F515B6">
        <w:rPr>
          <w:rFonts w:ascii="仿宋" w:eastAsia="仿宋" w:hAnsi="仿宋" w:cs="仿宋" w:hint="eastAsia"/>
          <w:b/>
          <w:bCs/>
        </w:rPr>
        <w:t>十一、年末结转和结余资金</w:t>
      </w:r>
      <w:r w:rsidRPr="00F515B6">
        <w:rPr>
          <w:rFonts w:ascii="仿宋" w:eastAsia="仿宋" w:hAnsi="仿宋" w:cs="仿宋"/>
          <w:b/>
        </w:rPr>
        <w:t>：</w:t>
      </w:r>
      <w:r w:rsidRPr="00F515B6">
        <w:rPr>
          <w:rFonts w:ascii="仿宋" w:eastAsia="仿宋" w:hAnsi="仿宋" w:cs="仿宋" w:hint="eastAsia"/>
        </w:rPr>
        <w:t>指单</w:t>
      </w:r>
      <w:r w:rsidRPr="00F515B6">
        <w:rPr>
          <w:rFonts w:ascii="仿宋" w:eastAsia="仿宋" w:hAnsi="仿宋" w:cs="仿宋" w:hint="eastAsia"/>
        </w:rPr>
        <w:t>位结转下年的基本支出结转、项目支出结转和结余、经营结余。</w:t>
      </w:r>
    </w:p>
    <w:p w:rsidR="00C51CE8" w:rsidRPr="00F515B6" w:rsidRDefault="0075745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F515B6">
        <w:rPr>
          <w:rFonts w:ascii="仿宋" w:eastAsia="仿宋" w:hAnsi="仿宋" w:cs="仿宋" w:hint="eastAsia"/>
          <w:b/>
          <w:bCs/>
        </w:rPr>
        <w:t>十二、基本支出</w:t>
      </w:r>
      <w:r w:rsidRPr="00F515B6">
        <w:rPr>
          <w:rFonts w:ascii="仿宋" w:eastAsia="仿宋" w:hAnsi="仿宋" w:cs="仿宋"/>
          <w:b/>
        </w:rPr>
        <w:t>：</w:t>
      </w:r>
      <w:r w:rsidRPr="00F515B6">
        <w:rPr>
          <w:rFonts w:ascii="仿宋" w:eastAsia="仿宋" w:hAnsi="仿宋" w:cs="仿宋" w:hint="eastAsia"/>
        </w:rPr>
        <w:t>指为保障机构正常运转、完成日常工作任务所发生的支出，包括人员经费和公用经费。</w:t>
      </w:r>
    </w:p>
    <w:p w:rsidR="00C51CE8" w:rsidRPr="00F515B6" w:rsidRDefault="0075745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F515B6">
        <w:rPr>
          <w:rFonts w:ascii="仿宋" w:eastAsia="仿宋" w:hAnsi="仿宋" w:cs="仿宋" w:hint="eastAsia"/>
          <w:b/>
          <w:bCs/>
        </w:rPr>
        <w:t>十三、项目支出</w:t>
      </w:r>
      <w:r w:rsidRPr="00F515B6">
        <w:rPr>
          <w:rFonts w:ascii="仿宋" w:eastAsia="仿宋" w:hAnsi="仿宋" w:cs="仿宋"/>
          <w:b/>
        </w:rPr>
        <w:t>：</w:t>
      </w:r>
      <w:r w:rsidRPr="00F515B6">
        <w:rPr>
          <w:rFonts w:ascii="仿宋" w:eastAsia="仿宋" w:hAnsi="仿宋" w:cs="仿宋" w:hint="eastAsia"/>
        </w:rPr>
        <w:t>指在为完成特定的工作任务和事业发展目标所发生的支出。</w:t>
      </w:r>
    </w:p>
    <w:p w:rsidR="00C51CE8" w:rsidRPr="00F515B6" w:rsidRDefault="0075745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F515B6">
        <w:rPr>
          <w:rFonts w:ascii="仿宋" w:eastAsia="仿宋" w:hAnsi="仿宋" w:cs="仿宋" w:hint="eastAsia"/>
          <w:b/>
          <w:bCs/>
        </w:rPr>
        <w:lastRenderedPageBreak/>
        <w:t>十四、上缴上级支出</w:t>
      </w:r>
      <w:r w:rsidRPr="00F515B6">
        <w:rPr>
          <w:rFonts w:ascii="仿宋" w:eastAsia="仿宋" w:hAnsi="仿宋" w:cs="仿宋"/>
          <w:b/>
        </w:rPr>
        <w:t>：</w:t>
      </w:r>
      <w:r w:rsidRPr="00F515B6">
        <w:rPr>
          <w:rFonts w:ascii="仿宋" w:eastAsia="仿宋" w:hAnsi="仿宋" w:cs="仿宋" w:hint="eastAsia"/>
        </w:rPr>
        <w:t>指事业单位按照财政部门和主管部门的规定上缴上级单位的支出。</w:t>
      </w:r>
    </w:p>
    <w:p w:rsidR="00C51CE8" w:rsidRPr="00F515B6" w:rsidRDefault="0075745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F515B6">
        <w:rPr>
          <w:rFonts w:ascii="仿宋" w:eastAsia="仿宋" w:hAnsi="仿宋" w:cs="仿宋" w:hint="eastAsia"/>
          <w:b/>
          <w:bCs/>
        </w:rPr>
        <w:t>十五、经营支出</w:t>
      </w:r>
      <w:r w:rsidRPr="00F515B6">
        <w:rPr>
          <w:rFonts w:ascii="仿宋" w:eastAsia="仿宋" w:hAnsi="仿宋" w:cs="仿宋"/>
          <w:b/>
        </w:rPr>
        <w:t>：</w:t>
      </w:r>
      <w:r w:rsidRPr="00F515B6">
        <w:rPr>
          <w:rFonts w:ascii="仿宋" w:eastAsia="仿宋" w:hAnsi="仿宋" w:cs="仿宋" w:hint="eastAsia"/>
        </w:rPr>
        <w:t>指事业单位在专业业务活动及其辅助活动之外开展非独立核算经营活动发生的支出。</w:t>
      </w:r>
    </w:p>
    <w:p w:rsidR="00C51CE8" w:rsidRPr="00F515B6" w:rsidRDefault="0075745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F515B6">
        <w:rPr>
          <w:rFonts w:ascii="仿宋" w:eastAsia="仿宋" w:hAnsi="仿宋" w:cs="仿宋" w:hint="eastAsia"/>
          <w:b/>
          <w:bCs/>
        </w:rPr>
        <w:t>十六、对附属单位补助支出</w:t>
      </w:r>
      <w:r w:rsidRPr="00F515B6">
        <w:rPr>
          <w:rFonts w:ascii="仿宋" w:eastAsia="仿宋" w:hAnsi="仿宋" w:cs="仿宋"/>
          <w:b/>
        </w:rPr>
        <w:t>：</w:t>
      </w:r>
      <w:r w:rsidRPr="00F515B6">
        <w:rPr>
          <w:rFonts w:ascii="仿宋" w:eastAsia="仿宋" w:hAnsi="仿宋" w:cs="仿宋" w:hint="eastAsia"/>
        </w:rPr>
        <w:t>指事业单位用财政拨款收入之外的收入对附属单位补助发生的支出。</w:t>
      </w:r>
    </w:p>
    <w:p w:rsidR="00C51CE8" w:rsidRPr="00F515B6" w:rsidRDefault="0075745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F515B6">
        <w:rPr>
          <w:rFonts w:ascii="仿宋" w:eastAsia="仿宋" w:hAnsi="仿宋" w:cs="仿宋" w:hint="eastAsia"/>
          <w:b/>
          <w:bCs/>
        </w:rPr>
        <w:t>十七、“三公”经费</w:t>
      </w:r>
      <w:r w:rsidRPr="00F515B6">
        <w:rPr>
          <w:rFonts w:ascii="仿宋" w:eastAsia="仿宋" w:hAnsi="仿宋" w:cs="仿宋"/>
          <w:b/>
        </w:rPr>
        <w:t>：</w:t>
      </w:r>
      <w:r w:rsidRPr="00F515B6">
        <w:rPr>
          <w:rFonts w:ascii="仿宋" w:eastAsia="仿宋" w:hAnsi="仿宋" w:cs="仿宋" w:hint="eastAsia"/>
        </w:rPr>
        <w:t>指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rsidR="00C51CE8" w:rsidRPr="00F515B6" w:rsidRDefault="0075745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F515B6">
        <w:rPr>
          <w:rFonts w:ascii="仿宋" w:eastAsia="仿宋" w:hAnsi="仿宋" w:cs="仿宋" w:hint="eastAsia"/>
          <w:b/>
          <w:bCs/>
        </w:rPr>
        <w:t>十八、机关运行经费</w:t>
      </w:r>
      <w:r w:rsidRPr="00F515B6">
        <w:rPr>
          <w:rFonts w:ascii="仿宋" w:eastAsia="仿宋" w:hAnsi="仿宋" w:cs="仿宋"/>
          <w:b/>
        </w:rPr>
        <w:t>：</w:t>
      </w:r>
      <w:r w:rsidRPr="00F515B6">
        <w:rPr>
          <w:rFonts w:ascii="仿宋" w:eastAsia="仿宋" w:hAnsi="仿宋" w:cs="仿宋" w:hint="eastAsia"/>
        </w:rPr>
        <w:t>指行政单位（含参照公务员法管理的事业单位）使用财政拨款安排的基本支出中的公用经费支出，</w:t>
      </w:r>
      <w:r w:rsidRPr="00F515B6">
        <w:rPr>
          <w:rFonts w:ascii="仿宋" w:eastAsia="仿宋" w:hAnsi="仿宋" w:cs="仿宋" w:hint="eastAsia"/>
        </w:rPr>
        <w:t>包括办公及印刷费、邮电费、差旅费、会议费、福利费、日常维修费、专用材料及一般设备购置费、办公用房水电费、办公用房取暖费、办公用房物业管理费、公务用车运行维护费及其他费用。</w:t>
      </w:r>
    </w:p>
    <w:p w:rsidR="00C51CE8" w:rsidRPr="00F515B6" w:rsidRDefault="0075745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F515B6">
        <w:rPr>
          <w:rFonts w:ascii="仿宋" w:eastAsia="仿宋" w:hAnsi="仿宋" w:cs="仿宋" w:hint="eastAsia"/>
          <w:b/>
          <w:bCs/>
        </w:rPr>
        <w:t>十九、社会保障和就业支出</w:t>
      </w:r>
      <w:r w:rsidRPr="00F515B6">
        <w:rPr>
          <w:rFonts w:ascii="仿宋" w:eastAsia="仿宋" w:hAnsi="仿宋" w:cs="仿宋" w:hint="eastAsia"/>
          <w:b/>
          <w:bCs/>
        </w:rPr>
        <w:t>(</w:t>
      </w:r>
      <w:r w:rsidRPr="00F515B6">
        <w:rPr>
          <w:rFonts w:ascii="仿宋" w:eastAsia="仿宋" w:hAnsi="仿宋" w:cs="仿宋" w:hint="eastAsia"/>
          <w:b/>
          <w:bCs/>
        </w:rPr>
        <w:t>类</w:t>
      </w:r>
      <w:r w:rsidRPr="00F515B6">
        <w:rPr>
          <w:rFonts w:ascii="仿宋" w:eastAsia="仿宋" w:hAnsi="仿宋" w:cs="仿宋" w:hint="eastAsia"/>
          <w:b/>
          <w:bCs/>
        </w:rPr>
        <w:t>)</w:t>
      </w:r>
      <w:r w:rsidRPr="00F515B6">
        <w:rPr>
          <w:rFonts w:ascii="仿宋" w:eastAsia="仿宋" w:hAnsi="仿宋" w:cs="仿宋" w:hint="eastAsia"/>
          <w:b/>
          <w:bCs/>
        </w:rPr>
        <w:t>人力资源和社会保障管理事务</w:t>
      </w:r>
      <w:r w:rsidRPr="00F515B6">
        <w:rPr>
          <w:rFonts w:ascii="仿宋" w:eastAsia="仿宋" w:hAnsi="仿宋" w:cs="仿宋" w:hint="eastAsia"/>
          <w:b/>
          <w:bCs/>
        </w:rPr>
        <w:t>(</w:t>
      </w:r>
      <w:r w:rsidRPr="00F515B6">
        <w:rPr>
          <w:rFonts w:ascii="仿宋" w:eastAsia="仿宋" w:hAnsi="仿宋" w:cs="仿宋" w:hint="eastAsia"/>
          <w:b/>
          <w:bCs/>
        </w:rPr>
        <w:t>款</w:t>
      </w:r>
      <w:r w:rsidRPr="00F515B6">
        <w:rPr>
          <w:rFonts w:ascii="仿宋" w:eastAsia="仿宋" w:hAnsi="仿宋" w:cs="仿宋" w:hint="eastAsia"/>
          <w:b/>
          <w:bCs/>
        </w:rPr>
        <w:t>)</w:t>
      </w:r>
      <w:r w:rsidRPr="00F515B6">
        <w:rPr>
          <w:rFonts w:ascii="仿宋" w:eastAsia="仿宋" w:hAnsi="仿宋" w:cs="仿宋" w:hint="eastAsia"/>
          <w:b/>
          <w:bCs/>
        </w:rPr>
        <w:t>事业运行</w:t>
      </w:r>
      <w:r w:rsidRPr="00F515B6">
        <w:rPr>
          <w:rFonts w:ascii="仿宋" w:eastAsia="仿宋" w:hAnsi="仿宋" w:cs="仿宋" w:hint="eastAsia"/>
          <w:b/>
          <w:bCs/>
        </w:rPr>
        <w:t>(</w:t>
      </w:r>
      <w:r w:rsidRPr="00F515B6">
        <w:rPr>
          <w:rFonts w:ascii="仿宋" w:eastAsia="仿宋" w:hAnsi="仿宋" w:cs="仿宋" w:hint="eastAsia"/>
          <w:b/>
          <w:bCs/>
        </w:rPr>
        <w:t>项</w:t>
      </w:r>
      <w:r w:rsidRPr="00F515B6">
        <w:rPr>
          <w:rFonts w:ascii="仿宋" w:eastAsia="仿宋" w:hAnsi="仿宋" w:cs="仿宋" w:hint="eastAsia"/>
          <w:b/>
          <w:bCs/>
        </w:rPr>
        <w:t>)</w:t>
      </w:r>
      <w:r w:rsidRPr="00F515B6">
        <w:rPr>
          <w:rFonts w:ascii="仿宋" w:eastAsia="仿宋" w:hAnsi="仿宋" w:cs="仿宋"/>
          <w:b/>
        </w:rPr>
        <w:t>：</w:t>
      </w:r>
      <w:r w:rsidRPr="00F515B6">
        <w:rPr>
          <w:rFonts w:ascii="仿宋" w:eastAsia="仿宋" w:hAnsi="仿宋" w:cs="仿宋" w:hint="eastAsia"/>
        </w:rPr>
        <w:t>反映事业单位的基本支出，不包括行</w:t>
      </w:r>
      <w:r w:rsidRPr="00F515B6">
        <w:rPr>
          <w:rFonts w:ascii="仿宋" w:eastAsia="仿宋" w:hAnsi="仿宋" w:cs="仿宋" w:hint="eastAsia"/>
        </w:rPr>
        <w:lastRenderedPageBreak/>
        <w:t>政单位（包括实行公务员管理的事业单位）后勤服务中心、医务室等附属事业单位。</w:t>
      </w:r>
    </w:p>
    <w:p w:rsidR="00C51CE8" w:rsidRPr="00F515B6" w:rsidRDefault="0075745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F515B6">
        <w:rPr>
          <w:rFonts w:ascii="仿宋" w:eastAsia="仿宋" w:hAnsi="仿宋" w:cs="仿宋" w:hint="eastAsia"/>
          <w:b/>
          <w:bCs/>
        </w:rPr>
        <w:t>二十、社会保障和就业支出</w:t>
      </w:r>
      <w:r w:rsidRPr="00F515B6">
        <w:rPr>
          <w:rFonts w:ascii="仿宋" w:eastAsia="仿宋" w:hAnsi="仿宋" w:cs="仿宋" w:hint="eastAsia"/>
          <w:b/>
          <w:bCs/>
        </w:rPr>
        <w:t>(</w:t>
      </w:r>
      <w:r w:rsidRPr="00F515B6">
        <w:rPr>
          <w:rFonts w:ascii="仿宋" w:eastAsia="仿宋" w:hAnsi="仿宋" w:cs="仿宋" w:hint="eastAsia"/>
          <w:b/>
          <w:bCs/>
        </w:rPr>
        <w:t>类</w:t>
      </w:r>
      <w:r w:rsidRPr="00F515B6">
        <w:rPr>
          <w:rFonts w:ascii="仿宋" w:eastAsia="仿宋" w:hAnsi="仿宋" w:cs="仿宋" w:hint="eastAsia"/>
          <w:b/>
          <w:bCs/>
        </w:rPr>
        <w:t>)</w:t>
      </w:r>
      <w:r w:rsidRPr="00F515B6">
        <w:rPr>
          <w:rFonts w:ascii="仿宋" w:eastAsia="仿宋" w:hAnsi="仿宋" w:cs="仿宋" w:hint="eastAsia"/>
          <w:b/>
          <w:bCs/>
        </w:rPr>
        <w:t>人力资源和社会保障管理事务</w:t>
      </w:r>
      <w:r w:rsidRPr="00F515B6">
        <w:rPr>
          <w:rFonts w:ascii="仿宋" w:eastAsia="仿宋" w:hAnsi="仿宋" w:cs="仿宋" w:hint="eastAsia"/>
          <w:b/>
          <w:bCs/>
        </w:rPr>
        <w:t>(</w:t>
      </w:r>
      <w:r w:rsidRPr="00F515B6">
        <w:rPr>
          <w:rFonts w:ascii="仿宋" w:eastAsia="仿宋" w:hAnsi="仿宋" w:cs="仿宋" w:hint="eastAsia"/>
          <w:b/>
          <w:bCs/>
        </w:rPr>
        <w:t>款</w:t>
      </w:r>
      <w:r w:rsidRPr="00F515B6">
        <w:rPr>
          <w:rFonts w:ascii="仿宋" w:eastAsia="仿宋" w:hAnsi="仿宋" w:cs="仿宋" w:hint="eastAsia"/>
          <w:b/>
          <w:bCs/>
        </w:rPr>
        <w:t>)</w:t>
      </w:r>
      <w:r w:rsidRPr="00F515B6">
        <w:rPr>
          <w:rFonts w:ascii="仿宋" w:eastAsia="仿宋" w:hAnsi="仿宋" w:cs="仿宋" w:hint="eastAsia"/>
          <w:b/>
          <w:bCs/>
        </w:rPr>
        <w:t>其他人力资源和社会保障管理事务支出</w:t>
      </w:r>
      <w:r w:rsidRPr="00F515B6">
        <w:rPr>
          <w:rFonts w:ascii="仿宋" w:eastAsia="仿宋" w:hAnsi="仿宋" w:cs="仿宋" w:hint="eastAsia"/>
          <w:b/>
          <w:bCs/>
        </w:rPr>
        <w:t>(</w:t>
      </w:r>
      <w:r w:rsidRPr="00F515B6">
        <w:rPr>
          <w:rFonts w:ascii="仿宋" w:eastAsia="仿宋" w:hAnsi="仿宋" w:cs="仿宋" w:hint="eastAsia"/>
          <w:b/>
          <w:bCs/>
        </w:rPr>
        <w:t>项</w:t>
      </w:r>
      <w:r w:rsidRPr="00F515B6">
        <w:rPr>
          <w:rFonts w:ascii="仿宋" w:eastAsia="仿宋" w:hAnsi="仿宋" w:cs="仿宋" w:hint="eastAsia"/>
          <w:b/>
          <w:bCs/>
        </w:rPr>
        <w:t>)</w:t>
      </w:r>
      <w:r w:rsidRPr="00F515B6">
        <w:rPr>
          <w:rFonts w:ascii="仿宋" w:eastAsia="仿宋" w:hAnsi="仿宋" w:cs="仿宋"/>
          <w:b/>
        </w:rPr>
        <w:t>：</w:t>
      </w:r>
      <w:r w:rsidRPr="00F515B6">
        <w:rPr>
          <w:rFonts w:ascii="仿宋" w:eastAsia="仿宋" w:hAnsi="仿宋" w:cs="仿宋" w:hint="eastAsia"/>
        </w:rPr>
        <w:t>反映除上述项目以外其他用于人力资源和社会保障管理事</w:t>
      </w:r>
      <w:r w:rsidRPr="00F515B6">
        <w:rPr>
          <w:rFonts w:ascii="仿宋" w:eastAsia="仿宋" w:hAnsi="仿宋" w:cs="仿宋" w:hint="eastAsia"/>
        </w:rPr>
        <w:t>务方面的支出。</w:t>
      </w:r>
    </w:p>
    <w:p w:rsidR="00C51CE8" w:rsidRPr="00F515B6" w:rsidRDefault="0075745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F515B6">
        <w:rPr>
          <w:rFonts w:ascii="仿宋" w:eastAsia="仿宋" w:hAnsi="仿宋" w:cs="仿宋" w:hint="eastAsia"/>
          <w:b/>
          <w:bCs/>
        </w:rPr>
        <w:t>二十一、社会保障和就业支出</w:t>
      </w:r>
      <w:r w:rsidRPr="00F515B6">
        <w:rPr>
          <w:rFonts w:ascii="仿宋" w:eastAsia="仿宋" w:hAnsi="仿宋" w:cs="仿宋" w:hint="eastAsia"/>
          <w:b/>
          <w:bCs/>
        </w:rPr>
        <w:t>(</w:t>
      </w:r>
      <w:r w:rsidRPr="00F515B6">
        <w:rPr>
          <w:rFonts w:ascii="仿宋" w:eastAsia="仿宋" w:hAnsi="仿宋" w:cs="仿宋" w:hint="eastAsia"/>
          <w:b/>
          <w:bCs/>
        </w:rPr>
        <w:t>类</w:t>
      </w:r>
      <w:r w:rsidRPr="00F515B6">
        <w:rPr>
          <w:rFonts w:ascii="仿宋" w:eastAsia="仿宋" w:hAnsi="仿宋" w:cs="仿宋" w:hint="eastAsia"/>
          <w:b/>
          <w:bCs/>
        </w:rPr>
        <w:t>)</w:t>
      </w:r>
      <w:r w:rsidRPr="00F515B6">
        <w:rPr>
          <w:rFonts w:ascii="仿宋" w:eastAsia="仿宋" w:hAnsi="仿宋" w:cs="仿宋" w:hint="eastAsia"/>
          <w:b/>
          <w:bCs/>
        </w:rPr>
        <w:t>行政事业单位养老支出</w:t>
      </w:r>
      <w:r w:rsidRPr="00F515B6">
        <w:rPr>
          <w:rFonts w:ascii="仿宋" w:eastAsia="仿宋" w:hAnsi="仿宋" w:cs="仿宋" w:hint="eastAsia"/>
          <w:b/>
          <w:bCs/>
        </w:rPr>
        <w:t>(</w:t>
      </w:r>
      <w:r w:rsidRPr="00F515B6">
        <w:rPr>
          <w:rFonts w:ascii="仿宋" w:eastAsia="仿宋" w:hAnsi="仿宋" w:cs="仿宋" w:hint="eastAsia"/>
          <w:b/>
          <w:bCs/>
        </w:rPr>
        <w:t>款</w:t>
      </w:r>
      <w:r w:rsidRPr="00F515B6">
        <w:rPr>
          <w:rFonts w:ascii="仿宋" w:eastAsia="仿宋" w:hAnsi="仿宋" w:cs="仿宋" w:hint="eastAsia"/>
          <w:b/>
          <w:bCs/>
        </w:rPr>
        <w:t>)</w:t>
      </w:r>
      <w:r w:rsidRPr="00F515B6">
        <w:rPr>
          <w:rFonts w:ascii="仿宋" w:eastAsia="仿宋" w:hAnsi="仿宋" w:cs="仿宋" w:hint="eastAsia"/>
          <w:b/>
          <w:bCs/>
        </w:rPr>
        <w:t>事业单位离退休</w:t>
      </w:r>
      <w:r w:rsidRPr="00F515B6">
        <w:rPr>
          <w:rFonts w:ascii="仿宋" w:eastAsia="仿宋" w:hAnsi="仿宋" w:cs="仿宋" w:hint="eastAsia"/>
          <w:b/>
          <w:bCs/>
        </w:rPr>
        <w:t>(</w:t>
      </w:r>
      <w:r w:rsidRPr="00F515B6">
        <w:rPr>
          <w:rFonts w:ascii="仿宋" w:eastAsia="仿宋" w:hAnsi="仿宋" w:cs="仿宋" w:hint="eastAsia"/>
          <w:b/>
          <w:bCs/>
        </w:rPr>
        <w:t>项</w:t>
      </w:r>
      <w:r w:rsidRPr="00F515B6">
        <w:rPr>
          <w:rFonts w:ascii="仿宋" w:eastAsia="仿宋" w:hAnsi="仿宋" w:cs="仿宋" w:hint="eastAsia"/>
          <w:b/>
          <w:bCs/>
        </w:rPr>
        <w:t>)</w:t>
      </w:r>
      <w:r w:rsidRPr="00F515B6">
        <w:rPr>
          <w:rFonts w:ascii="仿宋" w:eastAsia="仿宋" w:hAnsi="仿宋" w:cs="仿宋"/>
          <w:b/>
        </w:rPr>
        <w:t>：</w:t>
      </w:r>
      <w:r w:rsidRPr="00F515B6">
        <w:rPr>
          <w:rFonts w:ascii="仿宋" w:eastAsia="仿宋" w:hAnsi="仿宋" w:cs="仿宋" w:hint="eastAsia"/>
        </w:rPr>
        <w:t>反映事业单位开支的离退休经费。</w:t>
      </w:r>
    </w:p>
    <w:p w:rsidR="00C51CE8" w:rsidRPr="00F515B6" w:rsidRDefault="0075745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F515B6">
        <w:rPr>
          <w:rFonts w:ascii="仿宋" w:eastAsia="仿宋" w:hAnsi="仿宋" w:cs="仿宋" w:hint="eastAsia"/>
          <w:b/>
          <w:bCs/>
        </w:rPr>
        <w:t>二十二、社会保障和就业支出</w:t>
      </w:r>
      <w:r w:rsidRPr="00F515B6">
        <w:rPr>
          <w:rFonts w:ascii="仿宋" w:eastAsia="仿宋" w:hAnsi="仿宋" w:cs="仿宋" w:hint="eastAsia"/>
          <w:b/>
          <w:bCs/>
        </w:rPr>
        <w:t>(</w:t>
      </w:r>
      <w:r w:rsidRPr="00F515B6">
        <w:rPr>
          <w:rFonts w:ascii="仿宋" w:eastAsia="仿宋" w:hAnsi="仿宋" w:cs="仿宋" w:hint="eastAsia"/>
          <w:b/>
          <w:bCs/>
        </w:rPr>
        <w:t>类</w:t>
      </w:r>
      <w:r w:rsidRPr="00F515B6">
        <w:rPr>
          <w:rFonts w:ascii="仿宋" w:eastAsia="仿宋" w:hAnsi="仿宋" w:cs="仿宋" w:hint="eastAsia"/>
          <w:b/>
          <w:bCs/>
        </w:rPr>
        <w:t>)</w:t>
      </w:r>
      <w:r w:rsidRPr="00F515B6">
        <w:rPr>
          <w:rFonts w:ascii="仿宋" w:eastAsia="仿宋" w:hAnsi="仿宋" w:cs="仿宋" w:hint="eastAsia"/>
          <w:b/>
          <w:bCs/>
        </w:rPr>
        <w:t>行政事业单位养老支出</w:t>
      </w:r>
      <w:r w:rsidRPr="00F515B6">
        <w:rPr>
          <w:rFonts w:ascii="仿宋" w:eastAsia="仿宋" w:hAnsi="仿宋" w:cs="仿宋" w:hint="eastAsia"/>
          <w:b/>
          <w:bCs/>
        </w:rPr>
        <w:t>(</w:t>
      </w:r>
      <w:r w:rsidRPr="00F515B6">
        <w:rPr>
          <w:rFonts w:ascii="仿宋" w:eastAsia="仿宋" w:hAnsi="仿宋" w:cs="仿宋" w:hint="eastAsia"/>
          <w:b/>
          <w:bCs/>
        </w:rPr>
        <w:t>款</w:t>
      </w:r>
      <w:r w:rsidRPr="00F515B6">
        <w:rPr>
          <w:rFonts w:ascii="仿宋" w:eastAsia="仿宋" w:hAnsi="仿宋" w:cs="仿宋" w:hint="eastAsia"/>
          <w:b/>
          <w:bCs/>
        </w:rPr>
        <w:t>)</w:t>
      </w:r>
      <w:r w:rsidRPr="00F515B6">
        <w:rPr>
          <w:rFonts w:ascii="仿宋" w:eastAsia="仿宋" w:hAnsi="仿宋" w:cs="仿宋" w:hint="eastAsia"/>
          <w:b/>
          <w:bCs/>
        </w:rPr>
        <w:t>机关事业单位基本养老保险缴费支出</w:t>
      </w:r>
      <w:r w:rsidRPr="00F515B6">
        <w:rPr>
          <w:rFonts w:ascii="仿宋" w:eastAsia="仿宋" w:hAnsi="仿宋" w:cs="仿宋" w:hint="eastAsia"/>
          <w:b/>
          <w:bCs/>
        </w:rPr>
        <w:t>(</w:t>
      </w:r>
      <w:r w:rsidRPr="00F515B6">
        <w:rPr>
          <w:rFonts w:ascii="仿宋" w:eastAsia="仿宋" w:hAnsi="仿宋" w:cs="仿宋" w:hint="eastAsia"/>
          <w:b/>
          <w:bCs/>
        </w:rPr>
        <w:t>项</w:t>
      </w:r>
      <w:r w:rsidRPr="00F515B6">
        <w:rPr>
          <w:rFonts w:ascii="仿宋" w:eastAsia="仿宋" w:hAnsi="仿宋" w:cs="仿宋" w:hint="eastAsia"/>
          <w:b/>
          <w:bCs/>
        </w:rPr>
        <w:t>)</w:t>
      </w:r>
      <w:r w:rsidRPr="00F515B6">
        <w:rPr>
          <w:rFonts w:ascii="仿宋" w:eastAsia="仿宋" w:hAnsi="仿宋" w:cs="仿宋"/>
          <w:b/>
        </w:rPr>
        <w:t>：</w:t>
      </w:r>
      <w:r w:rsidRPr="00F515B6">
        <w:rPr>
          <w:rFonts w:ascii="仿宋" w:eastAsia="仿宋" w:hAnsi="仿宋" w:cs="仿宋" w:hint="eastAsia"/>
        </w:rPr>
        <w:t>反映机关事业单位实施养老保险制度由单位缴纳的基本养老保险费支出。</w:t>
      </w:r>
    </w:p>
    <w:p w:rsidR="00C51CE8" w:rsidRPr="00F515B6" w:rsidRDefault="0075745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F515B6">
        <w:rPr>
          <w:rFonts w:ascii="仿宋" w:eastAsia="仿宋" w:hAnsi="仿宋" w:cs="仿宋" w:hint="eastAsia"/>
          <w:b/>
          <w:bCs/>
        </w:rPr>
        <w:t>二十三、社会保障和就业支出</w:t>
      </w:r>
      <w:r w:rsidRPr="00F515B6">
        <w:rPr>
          <w:rFonts w:ascii="仿宋" w:eastAsia="仿宋" w:hAnsi="仿宋" w:cs="仿宋" w:hint="eastAsia"/>
          <w:b/>
          <w:bCs/>
        </w:rPr>
        <w:t>(</w:t>
      </w:r>
      <w:r w:rsidRPr="00F515B6">
        <w:rPr>
          <w:rFonts w:ascii="仿宋" w:eastAsia="仿宋" w:hAnsi="仿宋" w:cs="仿宋" w:hint="eastAsia"/>
          <w:b/>
          <w:bCs/>
        </w:rPr>
        <w:t>类</w:t>
      </w:r>
      <w:r w:rsidRPr="00F515B6">
        <w:rPr>
          <w:rFonts w:ascii="仿宋" w:eastAsia="仿宋" w:hAnsi="仿宋" w:cs="仿宋" w:hint="eastAsia"/>
          <w:b/>
          <w:bCs/>
        </w:rPr>
        <w:t>)</w:t>
      </w:r>
      <w:r w:rsidRPr="00F515B6">
        <w:rPr>
          <w:rFonts w:ascii="仿宋" w:eastAsia="仿宋" w:hAnsi="仿宋" w:cs="仿宋" w:hint="eastAsia"/>
          <w:b/>
          <w:bCs/>
        </w:rPr>
        <w:t>行政事业单位养老支出</w:t>
      </w:r>
      <w:r w:rsidRPr="00F515B6">
        <w:rPr>
          <w:rFonts w:ascii="仿宋" w:eastAsia="仿宋" w:hAnsi="仿宋" w:cs="仿宋" w:hint="eastAsia"/>
          <w:b/>
          <w:bCs/>
        </w:rPr>
        <w:t>(</w:t>
      </w:r>
      <w:r w:rsidRPr="00F515B6">
        <w:rPr>
          <w:rFonts w:ascii="仿宋" w:eastAsia="仿宋" w:hAnsi="仿宋" w:cs="仿宋" w:hint="eastAsia"/>
          <w:b/>
          <w:bCs/>
        </w:rPr>
        <w:t>款</w:t>
      </w:r>
      <w:r w:rsidRPr="00F515B6">
        <w:rPr>
          <w:rFonts w:ascii="仿宋" w:eastAsia="仿宋" w:hAnsi="仿宋" w:cs="仿宋" w:hint="eastAsia"/>
          <w:b/>
          <w:bCs/>
        </w:rPr>
        <w:t>)</w:t>
      </w:r>
      <w:r w:rsidRPr="00F515B6">
        <w:rPr>
          <w:rFonts w:ascii="仿宋" w:eastAsia="仿宋" w:hAnsi="仿宋" w:cs="仿宋" w:hint="eastAsia"/>
          <w:b/>
          <w:bCs/>
        </w:rPr>
        <w:t>机关事业单位职业年金缴费支出</w:t>
      </w:r>
      <w:r w:rsidRPr="00F515B6">
        <w:rPr>
          <w:rFonts w:ascii="仿宋" w:eastAsia="仿宋" w:hAnsi="仿宋" w:cs="仿宋" w:hint="eastAsia"/>
          <w:b/>
          <w:bCs/>
        </w:rPr>
        <w:t>(</w:t>
      </w:r>
      <w:r w:rsidRPr="00F515B6">
        <w:rPr>
          <w:rFonts w:ascii="仿宋" w:eastAsia="仿宋" w:hAnsi="仿宋" w:cs="仿宋" w:hint="eastAsia"/>
          <w:b/>
          <w:bCs/>
        </w:rPr>
        <w:t>项</w:t>
      </w:r>
      <w:r w:rsidRPr="00F515B6">
        <w:rPr>
          <w:rFonts w:ascii="仿宋" w:eastAsia="仿宋" w:hAnsi="仿宋" w:cs="仿宋" w:hint="eastAsia"/>
          <w:b/>
          <w:bCs/>
        </w:rPr>
        <w:t>)</w:t>
      </w:r>
      <w:r w:rsidRPr="00F515B6">
        <w:rPr>
          <w:rFonts w:ascii="仿宋" w:eastAsia="仿宋" w:hAnsi="仿宋" w:cs="仿宋"/>
          <w:b/>
        </w:rPr>
        <w:t>：</w:t>
      </w:r>
      <w:r w:rsidRPr="00F515B6">
        <w:rPr>
          <w:rFonts w:ascii="仿宋" w:eastAsia="仿宋" w:hAnsi="仿宋" w:cs="仿宋" w:hint="eastAsia"/>
        </w:rPr>
        <w:t>反映机关事业单位实施养老保险制度由单位实际缴纳的职业年金支出。</w:t>
      </w:r>
      <w:r w:rsidRPr="00F515B6">
        <w:rPr>
          <w:rFonts w:ascii="仿宋" w:eastAsia="仿宋" w:hAnsi="仿宋" w:cs="仿宋" w:hint="eastAsia"/>
        </w:rPr>
        <w:t>(</w:t>
      </w:r>
      <w:r w:rsidRPr="00F515B6">
        <w:rPr>
          <w:rFonts w:ascii="仿宋" w:eastAsia="仿宋" w:hAnsi="仿宋" w:cs="仿宋" w:hint="eastAsia"/>
        </w:rPr>
        <w:t>含职业年金补记支出。）</w:t>
      </w:r>
    </w:p>
    <w:p w:rsidR="00C51CE8" w:rsidRPr="00F515B6" w:rsidRDefault="0075745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F515B6">
        <w:rPr>
          <w:rFonts w:ascii="仿宋" w:eastAsia="仿宋" w:hAnsi="仿宋" w:cs="仿宋" w:hint="eastAsia"/>
          <w:b/>
          <w:bCs/>
        </w:rPr>
        <w:t>二十四、住房保障支出</w:t>
      </w:r>
      <w:r w:rsidRPr="00F515B6">
        <w:rPr>
          <w:rFonts w:ascii="仿宋" w:eastAsia="仿宋" w:hAnsi="仿宋" w:cs="仿宋" w:hint="eastAsia"/>
          <w:b/>
          <w:bCs/>
        </w:rPr>
        <w:t>(</w:t>
      </w:r>
      <w:r w:rsidRPr="00F515B6">
        <w:rPr>
          <w:rFonts w:ascii="仿宋" w:eastAsia="仿宋" w:hAnsi="仿宋" w:cs="仿宋" w:hint="eastAsia"/>
          <w:b/>
          <w:bCs/>
        </w:rPr>
        <w:t>类</w:t>
      </w:r>
      <w:r w:rsidRPr="00F515B6">
        <w:rPr>
          <w:rFonts w:ascii="仿宋" w:eastAsia="仿宋" w:hAnsi="仿宋" w:cs="仿宋" w:hint="eastAsia"/>
          <w:b/>
          <w:bCs/>
        </w:rPr>
        <w:t>)</w:t>
      </w:r>
      <w:r w:rsidRPr="00F515B6">
        <w:rPr>
          <w:rFonts w:ascii="仿宋" w:eastAsia="仿宋" w:hAnsi="仿宋" w:cs="仿宋" w:hint="eastAsia"/>
          <w:b/>
          <w:bCs/>
        </w:rPr>
        <w:t>住房改革支出</w:t>
      </w:r>
      <w:r w:rsidRPr="00F515B6">
        <w:rPr>
          <w:rFonts w:ascii="仿宋" w:eastAsia="仿宋" w:hAnsi="仿宋" w:cs="仿宋" w:hint="eastAsia"/>
          <w:b/>
          <w:bCs/>
        </w:rPr>
        <w:t>(</w:t>
      </w:r>
      <w:r w:rsidRPr="00F515B6">
        <w:rPr>
          <w:rFonts w:ascii="仿宋" w:eastAsia="仿宋" w:hAnsi="仿宋" w:cs="仿宋" w:hint="eastAsia"/>
          <w:b/>
          <w:bCs/>
        </w:rPr>
        <w:t>款</w:t>
      </w:r>
      <w:r w:rsidRPr="00F515B6">
        <w:rPr>
          <w:rFonts w:ascii="仿宋" w:eastAsia="仿宋" w:hAnsi="仿宋" w:cs="仿宋" w:hint="eastAsia"/>
          <w:b/>
          <w:bCs/>
        </w:rPr>
        <w:t>)</w:t>
      </w:r>
      <w:r w:rsidRPr="00F515B6">
        <w:rPr>
          <w:rFonts w:ascii="仿宋" w:eastAsia="仿宋" w:hAnsi="仿宋" w:cs="仿宋" w:hint="eastAsia"/>
          <w:b/>
          <w:bCs/>
        </w:rPr>
        <w:t>住房公积金</w:t>
      </w:r>
      <w:r w:rsidRPr="00F515B6">
        <w:rPr>
          <w:rFonts w:ascii="仿宋" w:eastAsia="仿宋" w:hAnsi="仿宋" w:cs="仿宋" w:hint="eastAsia"/>
          <w:b/>
          <w:bCs/>
        </w:rPr>
        <w:t>(</w:t>
      </w:r>
      <w:r w:rsidRPr="00F515B6">
        <w:rPr>
          <w:rFonts w:ascii="仿宋" w:eastAsia="仿宋" w:hAnsi="仿宋" w:cs="仿宋" w:hint="eastAsia"/>
          <w:b/>
          <w:bCs/>
        </w:rPr>
        <w:t>项</w:t>
      </w:r>
      <w:r w:rsidRPr="00F515B6">
        <w:rPr>
          <w:rFonts w:ascii="仿宋" w:eastAsia="仿宋" w:hAnsi="仿宋" w:cs="仿宋" w:hint="eastAsia"/>
          <w:b/>
          <w:bCs/>
        </w:rPr>
        <w:t>)</w:t>
      </w:r>
      <w:r w:rsidRPr="00F515B6">
        <w:rPr>
          <w:rFonts w:ascii="仿宋" w:eastAsia="仿宋" w:hAnsi="仿宋" w:cs="仿宋"/>
          <w:b/>
        </w:rPr>
        <w:t>：</w:t>
      </w:r>
      <w:r w:rsidRPr="00F515B6">
        <w:rPr>
          <w:rFonts w:ascii="仿宋" w:eastAsia="仿宋" w:hAnsi="仿宋" w:cs="仿宋" w:hint="eastAsia"/>
        </w:rPr>
        <w:t>反映行政事业单位按人力资源和社会保障部、财政部规定的基本工资和津贴补贴以及规定比例为职工缴纳的住房公积金。</w:t>
      </w:r>
    </w:p>
    <w:p w:rsidR="00C51CE8" w:rsidRDefault="00757453">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sidRPr="00F515B6">
        <w:rPr>
          <w:rFonts w:ascii="仿宋" w:eastAsia="仿宋" w:hAnsi="仿宋" w:cs="仿宋" w:hint="eastAsia"/>
          <w:b/>
          <w:bCs/>
        </w:rPr>
        <w:t>二十五、住房保障支出</w:t>
      </w:r>
      <w:r w:rsidRPr="00F515B6">
        <w:rPr>
          <w:rFonts w:ascii="仿宋" w:eastAsia="仿宋" w:hAnsi="仿宋" w:cs="仿宋" w:hint="eastAsia"/>
          <w:b/>
          <w:bCs/>
        </w:rPr>
        <w:t>(</w:t>
      </w:r>
      <w:r w:rsidRPr="00F515B6">
        <w:rPr>
          <w:rFonts w:ascii="仿宋" w:eastAsia="仿宋" w:hAnsi="仿宋" w:cs="仿宋" w:hint="eastAsia"/>
          <w:b/>
          <w:bCs/>
        </w:rPr>
        <w:t>类</w:t>
      </w:r>
      <w:r w:rsidRPr="00F515B6">
        <w:rPr>
          <w:rFonts w:ascii="仿宋" w:eastAsia="仿宋" w:hAnsi="仿宋" w:cs="仿宋" w:hint="eastAsia"/>
          <w:b/>
          <w:bCs/>
        </w:rPr>
        <w:t>)</w:t>
      </w:r>
      <w:r w:rsidRPr="00F515B6">
        <w:rPr>
          <w:rFonts w:ascii="仿宋" w:eastAsia="仿宋" w:hAnsi="仿宋" w:cs="仿宋" w:hint="eastAsia"/>
          <w:b/>
          <w:bCs/>
        </w:rPr>
        <w:t>住房改革支出</w:t>
      </w:r>
      <w:r w:rsidRPr="00F515B6">
        <w:rPr>
          <w:rFonts w:ascii="仿宋" w:eastAsia="仿宋" w:hAnsi="仿宋" w:cs="仿宋" w:hint="eastAsia"/>
          <w:b/>
          <w:bCs/>
        </w:rPr>
        <w:t>(</w:t>
      </w:r>
      <w:r w:rsidRPr="00F515B6">
        <w:rPr>
          <w:rFonts w:ascii="仿宋" w:eastAsia="仿宋" w:hAnsi="仿宋" w:cs="仿宋" w:hint="eastAsia"/>
          <w:b/>
          <w:bCs/>
        </w:rPr>
        <w:t>款</w:t>
      </w:r>
      <w:r w:rsidRPr="00F515B6">
        <w:rPr>
          <w:rFonts w:ascii="仿宋" w:eastAsia="仿宋" w:hAnsi="仿宋" w:cs="仿宋" w:hint="eastAsia"/>
          <w:b/>
          <w:bCs/>
        </w:rPr>
        <w:t>)</w:t>
      </w:r>
      <w:r w:rsidRPr="00F515B6">
        <w:rPr>
          <w:rFonts w:ascii="仿宋" w:eastAsia="仿宋" w:hAnsi="仿宋" w:cs="仿宋" w:hint="eastAsia"/>
          <w:b/>
          <w:bCs/>
        </w:rPr>
        <w:t>提租补贴</w:t>
      </w:r>
      <w:r w:rsidRPr="00F515B6">
        <w:rPr>
          <w:rFonts w:ascii="仿宋" w:eastAsia="仿宋" w:hAnsi="仿宋" w:cs="仿宋" w:hint="eastAsia"/>
          <w:b/>
          <w:bCs/>
        </w:rPr>
        <w:t>(</w:t>
      </w:r>
      <w:r w:rsidRPr="00F515B6">
        <w:rPr>
          <w:rFonts w:ascii="仿宋" w:eastAsia="仿宋" w:hAnsi="仿宋" w:cs="仿宋" w:hint="eastAsia"/>
          <w:b/>
          <w:bCs/>
        </w:rPr>
        <w:t>项</w:t>
      </w:r>
      <w:r w:rsidRPr="00F515B6">
        <w:rPr>
          <w:rFonts w:ascii="仿宋" w:eastAsia="仿宋" w:hAnsi="仿宋" w:cs="仿宋" w:hint="eastAsia"/>
          <w:b/>
          <w:bCs/>
        </w:rPr>
        <w:t>)</w:t>
      </w:r>
      <w:r w:rsidRPr="00F515B6">
        <w:rPr>
          <w:rFonts w:ascii="仿宋" w:eastAsia="仿宋" w:hAnsi="仿宋" w:cs="仿宋"/>
          <w:b/>
        </w:rPr>
        <w:t>：</w:t>
      </w:r>
      <w:r w:rsidRPr="00F515B6">
        <w:rPr>
          <w:rFonts w:ascii="仿宋" w:eastAsia="仿宋" w:hAnsi="仿宋" w:cs="仿宋" w:hint="eastAsia"/>
        </w:rPr>
        <w:t>反映按房改政策规定的标准，行政事业单位向职工（含离退休人员）发放的租金补贴。</w:t>
      </w:r>
      <w:bookmarkStart w:id="0" w:name="_GoBack"/>
      <w:bookmarkEnd w:id="0"/>
    </w:p>
    <w:sectPr w:rsidR="00C51CE8">
      <w:pgSz w:w="11906" w:h="16838"/>
      <w:pgMar w:top="1440" w:right="1080" w:bottom="1440" w:left="1080" w:header="170" w:footer="280" w:gutter="0"/>
      <w:pgNumType w:fmt="numberInDash"/>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7453" w:rsidRDefault="00757453">
      <w:r>
        <w:separator/>
      </w:r>
    </w:p>
  </w:endnote>
  <w:endnote w:type="continuationSeparator" w:id="0">
    <w:p w:rsidR="00757453" w:rsidRDefault="00757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altName w:val="汉仪中黑 197"/>
    <w:panose1 w:val="020B0604020202020204"/>
    <w:charset w:val="86"/>
    <w:family w:val="roman"/>
    <w:pitch w:val="default"/>
    <w:sig w:usb0="00000000" w:usb1="00000000" w:usb2="0000003F" w:usb3="00000000" w:csb0="603F01FF" w:csb1="FFFF0000"/>
  </w:font>
  <w:font w:name="Liberation Sans">
    <w:altName w:val="宋体"/>
    <w:charset w:val="86"/>
    <w:family w:val="roman"/>
    <w:pitch w:val="default"/>
    <w:sig w:usb0="00000000" w:usb1="00000000" w:usb2="00000021" w:usb3="00000000" w:csb0="600001BF" w:csb1="DFF70000"/>
  </w:font>
  <w:font w:name="Liberation Mono">
    <w:altName w:val="宋体"/>
    <w:charset w:val="86"/>
    <w:family w:val="roman"/>
    <w:pitch w:val="default"/>
    <w:sig w:usb0="00000000" w:usb1="00000000" w:usb2="00000001" w:usb3="00000000" w:csb0="600001BF" w:csb1="DFF7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altName w:val="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CE8" w:rsidRDefault="00757453">
    <w:pPr>
      <w:pStyle w:val="a5"/>
      <w:jc w:val="center"/>
      <w:rPr>
        <w:rFonts w:ascii="黑体" w:eastAsia="黑体" w:hAnsi="黑体" w:cs="黑体"/>
      </w:rPr>
    </w:pPr>
    <w:r>
      <w:rPr>
        <w:rFonts w:ascii="黑体" w:eastAsia="黑体" w:hAnsi="黑体" w:cs="黑体" w:hint="eastAsia"/>
        <w:noProof/>
        <w:lang w:val="en-US" w:bidi="ar-SA"/>
      </w:rPr>
      <mc:AlternateContent>
        <mc:Choice Requires="wps">
          <w:drawing>
            <wp:anchor distT="0" distB="0" distL="114300" distR="114300" simplePos="0" relativeHeight="2516515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C51CE8" w:rsidRDefault="00757453">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F515B6">
                            <w:rPr>
                              <w:rFonts w:ascii="黑体" w:eastAsia="黑体" w:hAnsi="黑体" w:cs="黑体"/>
                              <w:noProof/>
                            </w:rPr>
                            <w:t>- 1 -</w:t>
                          </w:r>
                          <w:r>
                            <w:rPr>
                              <w:rFonts w:ascii="黑体" w:eastAsia="黑体" w:hAnsi="黑体" w:cs="黑体"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158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" filled="f" stroked="f">
              <v:textbox style="mso-fit-shape-to-text:t" inset="0,0,0,0">
                <w:txbxContent>
                  <w:p w:rsidR="00C51CE8" w:rsidRDefault="00757453">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F515B6">
                      <w:rPr>
                        <w:rFonts w:ascii="黑体" w:eastAsia="黑体" w:hAnsi="黑体" w:cs="黑体"/>
                        <w:noProof/>
                      </w:rPr>
                      <w:t>- 1 -</w:t>
                    </w:r>
                    <w:r>
                      <w:rPr>
                        <w:rFonts w:ascii="黑体" w:eastAsia="黑体" w:hAnsi="黑体" w:cs="黑体" w:hint="eastAsia"/>
                      </w:rPr>
                      <w:fldChar w:fldCharType="end"/>
                    </w:r>
                  </w:p>
                </w:txbxContent>
              </v:textbox>
              <w10:wrap anchorx="margin"/>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CE8" w:rsidRDefault="00757453">
    <w:pPr>
      <w:pStyle w:val="a5"/>
      <w:jc w:val="center"/>
    </w:pPr>
    <w:r>
      <w:rPr>
        <w:rFonts w:hint="eastAsia"/>
        <w:noProof/>
        <w:lang w:val="en-US" w:bidi="ar-SA"/>
      </w:rPr>
      <mc:AlternateContent>
        <mc:Choice Requires="wps">
          <w:drawing>
            <wp:anchor distT="0" distB="0" distL="114300" distR="114300" simplePos="0" relativeHeight="25166080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C51CE8" w:rsidRDefault="00757453">
                          <w:pPr>
                            <w:pStyle w:val="a5"/>
                          </w:pPr>
                          <w:r>
                            <w:rPr>
                              <w:rFonts w:hint="eastAsia"/>
                            </w:rPr>
                            <w:fldChar w:fldCharType="begin"/>
                          </w:r>
                          <w:r>
                            <w:rPr>
                              <w:rFonts w:hint="eastAsia"/>
                            </w:rPr>
                            <w:instrText xml:space="preserve"> PAGE  \* MERGEFORMAT </w:instrText>
                          </w:r>
                          <w:r>
                            <w:rPr>
                              <w:rFonts w:hint="eastAsia"/>
                            </w:rPr>
                            <w:fldChar w:fldCharType="separate"/>
                          </w:r>
                          <w:r w:rsidR="00F515B6">
                            <w:rPr>
                              <w:noProof/>
                            </w:rPr>
                            <w:t>- 18 -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2" o:spid="_x0000_s1035" type="#_x0000_t202" style="position:absolute;left:0;text-align:left;margin-left:0;margin-top:0;width:2in;height:2in;z-index:25166080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AtLOLm6AQAAVgMAAA4AAAAAAAAAAAAAAAAALgIAAGRycy9lMm9Eb2Mu&#10;eG1sUEsBAi0AFAAGAAgAAAAhAAxK8O7WAAAABQEAAA8AAAAAAAAAAAAAAAAAFAQAAGRycy9kb3du&#10;cmV2LnhtbFBLBQYAAAAABAAEAPMAAAAXBQAAAAA=&#10;" filled="f" stroked="f">
              <v:textbox style="mso-fit-shape-to-text:t" inset="0,0,0,0">
                <w:txbxContent>
                  <w:p w:rsidR="00C51CE8" w:rsidRDefault="00757453">
                    <w:pPr>
                      <w:pStyle w:val="a5"/>
                    </w:pPr>
                    <w:r>
                      <w:rPr>
                        <w:rFonts w:hint="eastAsia"/>
                      </w:rPr>
                      <w:fldChar w:fldCharType="begin"/>
                    </w:r>
                    <w:r>
                      <w:rPr>
                        <w:rFonts w:hint="eastAsia"/>
                      </w:rPr>
                      <w:instrText xml:space="preserve"> PAGE  \* MERGEFORMAT </w:instrText>
                    </w:r>
                    <w:r>
                      <w:rPr>
                        <w:rFonts w:hint="eastAsia"/>
                      </w:rPr>
                      <w:fldChar w:fldCharType="separate"/>
                    </w:r>
                    <w:r w:rsidR="00F515B6">
                      <w:rPr>
                        <w:noProof/>
                      </w:rPr>
                      <w:t>- 18 -</w:t>
                    </w:r>
                    <w:r>
                      <w:rPr>
                        <w:rFonts w:hint="eastAsia"/>
                      </w:rPr>
                      <w:fldChar w:fldCharType="end"/>
                    </w:r>
                  </w:p>
                </w:txbxContent>
              </v:textbox>
              <w10:wrap anchorx="margin"/>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CE8" w:rsidRDefault="00757453">
    <w:pPr>
      <w:pStyle w:val="a5"/>
      <w:jc w:val="center"/>
    </w:pPr>
    <w:r>
      <w:rPr>
        <w:rFonts w:hint="eastAsia"/>
        <w:noProof/>
        <w:lang w:val="en-US" w:bidi="ar-SA"/>
      </w:rPr>
      <mc:AlternateContent>
        <mc:Choice Requires="wps">
          <w:drawing>
            <wp:anchor distT="0" distB="0" distL="114300" distR="114300" simplePos="0" relativeHeight="25166182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C51CE8" w:rsidRDefault="00757453">
                          <w:pPr>
                            <w:pStyle w:val="a5"/>
                          </w:pPr>
                          <w:r>
                            <w:rPr>
                              <w:rFonts w:hint="eastAsia"/>
                            </w:rPr>
                            <w:fldChar w:fldCharType="begin"/>
                          </w:r>
                          <w:r>
                            <w:rPr>
                              <w:rFonts w:hint="eastAsia"/>
                            </w:rPr>
                            <w:instrText xml:space="preserve"> PAGE  \* MERGEFORMAT </w:instrText>
                          </w:r>
                          <w:r>
                            <w:rPr>
                              <w:rFonts w:hint="eastAsia"/>
                            </w:rPr>
                            <w:fldChar w:fldCharType="separate"/>
                          </w:r>
                          <w:r w:rsidR="00F515B6">
                            <w:rPr>
                              <w:noProof/>
                            </w:rPr>
                            <w:t>- 19 -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3" o:spid="_x0000_s1036" type="#_x0000_t202" style="position:absolute;left:0;text-align:left;margin-left:0;margin-top:0;width:2in;height:2in;z-index:25166182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" filled="f" stroked="f">
              <v:textbox style="mso-fit-shape-to-text:t" inset="0,0,0,0">
                <w:txbxContent>
                  <w:p w:rsidR="00C51CE8" w:rsidRDefault="00757453">
                    <w:pPr>
                      <w:pStyle w:val="a5"/>
                    </w:pPr>
                    <w:r>
                      <w:rPr>
                        <w:rFonts w:hint="eastAsia"/>
                      </w:rPr>
                      <w:fldChar w:fldCharType="begin"/>
                    </w:r>
                    <w:r>
                      <w:rPr>
                        <w:rFonts w:hint="eastAsia"/>
                      </w:rPr>
                      <w:instrText xml:space="preserve"> PAGE  \* MERGEFORMAT </w:instrText>
                    </w:r>
                    <w:r>
                      <w:rPr>
                        <w:rFonts w:hint="eastAsia"/>
                      </w:rPr>
                      <w:fldChar w:fldCharType="separate"/>
                    </w:r>
                    <w:r w:rsidR="00F515B6">
                      <w:rPr>
                        <w:noProof/>
                      </w:rPr>
                      <w:t>- 19 -</w:t>
                    </w:r>
                    <w:r>
                      <w:rPr>
                        <w:rFonts w:hint="eastAsia"/>
                      </w:rPr>
                      <w:fldChar w:fldCharType="end"/>
                    </w:r>
                  </w:p>
                </w:txbxContent>
              </v:textbox>
              <w10:wrap anchorx="margin"/>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CE8" w:rsidRDefault="00757453">
    <w:pPr>
      <w:pStyle w:val="a5"/>
      <w:jc w:val="center"/>
    </w:pPr>
    <w:r>
      <w:rPr>
        <w:rFonts w:hint="eastAsia"/>
        <w:noProof/>
        <w:lang w:val="en-US" w:bidi="ar-SA"/>
      </w:rPr>
      <mc:AlternateContent>
        <mc:Choice Requires="wps">
          <w:drawing>
            <wp:anchor distT="0" distB="0" distL="114300" distR="114300" simplePos="0" relativeHeight="25166284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C51CE8" w:rsidRDefault="00757453">
                          <w:pPr>
                            <w:pStyle w:val="a5"/>
                          </w:pPr>
                          <w:r>
                            <w:rPr>
                              <w:rFonts w:hint="eastAsia"/>
                            </w:rPr>
                            <w:fldChar w:fldCharType="begin"/>
                          </w:r>
                          <w:r>
                            <w:rPr>
                              <w:rFonts w:hint="eastAsia"/>
                            </w:rPr>
                            <w:instrText xml:space="preserve"> PAGE  \* MERGEFORMAT </w:instrText>
                          </w:r>
                          <w:r>
                            <w:rPr>
                              <w:rFonts w:hint="eastAsia"/>
                            </w:rPr>
                            <w:fldChar w:fldCharType="separate"/>
                          </w:r>
                          <w:r w:rsidR="00F515B6">
                            <w:rPr>
                              <w:noProof/>
                            </w:rPr>
                            <w:t>- 21 -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4" o:spid="_x0000_s1037" type="#_x0000_t202" style="position:absolute;left:0;text-align:left;margin-left:0;margin-top:0;width:2in;height:2in;z-index:25166284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Hr0fDm6AQAAVwMAAA4AAAAAAAAAAAAAAAAALgIAAGRycy9lMm9Eb2Mu&#10;eG1sUEsBAi0AFAAGAAgAAAAhAAxK8O7WAAAABQEAAA8AAAAAAAAAAAAAAAAAFAQAAGRycy9kb3du&#10;cmV2LnhtbFBLBQYAAAAABAAEAPMAAAAXBQAAAAA=&#10;" filled="f" stroked="f">
              <v:textbox style="mso-fit-shape-to-text:t" inset="0,0,0,0">
                <w:txbxContent>
                  <w:p w:rsidR="00C51CE8" w:rsidRDefault="00757453">
                    <w:pPr>
                      <w:pStyle w:val="a5"/>
                    </w:pPr>
                    <w:r>
                      <w:rPr>
                        <w:rFonts w:hint="eastAsia"/>
                      </w:rPr>
                      <w:fldChar w:fldCharType="begin"/>
                    </w:r>
                    <w:r>
                      <w:rPr>
                        <w:rFonts w:hint="eastAsia"/>
                      </w:rPr>
                      <w:instrText xml:space="preserve"> PAGE  \* MERGEFORMAT </w:instrText>
                    </w:r>
                    <w:r>
                      <w:rPr>
                        <w:rFonts w:hint="eastAsia"/>
                      </w:rPr>
                      <w:fldChar w:fldCharType="separate"/>
                    </w:r>
                    <w:r w:rsidR="00F515B6">
                      <w:rPr>
                        <w:noProof/>
                      </w:rPr>
                      <w:t>- 21 -</w:t>
                    </w:r>
                    <w:r>
                      <w:rPr>
                        <w:rFonts w:hint="eastAsia"/>
                      </w:rPr>
                      <w:fldChar w:fldCharType="end"/>
                    </w:r>
                  </w:p>
                </w:txbxContent>
              </v:textbox>
              <w10:wrap anchorx="margin"/>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CE8" w:rsidRDefault="00757453">
    <w:pPr>
      <w:pStyle w:val="a5"/>
      <w:jc w:val="center"/>
    </w:pPr>
    <w:r>
      <w:rPr>
        <w:rFonts w:hint="eastAsia"/>
        <w:noProof/>
        <w:lang w:val="en-US" w:bidi="ar-SA"/>
      </w:rPr>
      <mc:AlternateContent>
        <mc:Choice Requires="wps">
          <w:drawing>
            <wp:anchor distT="0" distB="0" distL="114300" distR="114300" simplePos="0" relativeHeight="25166387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0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C51CE8" w:rsidRDefault="00757453">
                          <w:pPr>
                            <w:pStyle w:val="a5"/>
                          </w:pPr>
                          <w:r>
                            <w:rPr>
                              <w:rFonts w:hint="eastAsia"/>
                            </w:rPr>
                            <w:fldChar w:fldCharType="begin"/>
                          </w:r>
                          <w:r>
                            <w:rPr>
                              <w:rFonts w:hint="eastAsia"/>
                            </w:rPr>
                            <w:instrText xml:space="preserve"> PAGE  \* MERGEFORMAT </w:instrText>
                          </w:r>
                          <w:r>
                            <w:rPr>
                              <w:rFonts w:hint="eastAsia"/>
                            </w:rPr>
                            <w:fldChar w:fldCharType="separate"/>
                          </w:r>
                          <w:r w:rsidR="00F515B6">
                            <w:rPr>
                              <w:noProof/>
                            </w:rPr>
                            <w:t>- 27 -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8" o:spid="_x0000_s1038" type="#_x0000_t202" style="position:absolute;left:0;text-align:left;margin-left:0;margin-top:0;width:2in;height:2in;z-index:25166387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M0jDq66AQAAVwMAAA4AAAAAAAAAAAAAAAAALgIAAGRycy9lMm9Eb2Mu&#10;eG1sUEsBAi0AFAAGAAgAAAAhAAxK8O7WAAAABQEAAA8AAAAAAAAAAAAAAAAAFAQAAGRycy9kb3du&#10;cmV2LnhtbFBLBQYAAAAABAAEAPMAAAAXBQAAAAA=&#10;" filled="f" stroked="f">
              <v:textbox style="mso-fit-shape-to-text:t" inset="0,0,0,0">
                <w:txbxContent>
                  <w:p w:rsidR="00C51CE8" w:rsidRDefault="00757453">
                    <w:pPr>
                      <w:pStyle w:val="a5"/>
                    </w:pPr>
                    <w:r>
                      <w:rPr>
                        <w:rFonts w:hint="eastAsia"/>
                      </w:rPr>
                      <w:fldChar w:fldCharType="begin"/>
                    </w:r>
                    <w:r>
                      <w:rPr>
                        <w:rFonts w:hint="eastAsia"/>
                      </w:rPr>
                      <w:instrText xml:space="preserve"> PAGE  \* MERGEFORMAT </w:instrText>
                    </w:r>
                    <w:r>
                      <w:rPr>
                        <w:rFonts w:hint="eastAsia"/>
                      </w:rPr>
                      <w:fldChar w:fldCharType="separate"/>
                    </w:r>
                    <w:r w:rsidR="00F515B6">
                      <w:rPr>
                        <w:noProof/>
                      </w:rPr>
                      <w:t>- 27 -</w:t>
                    </w:r>
                    <w:r>
                      <w:rPr>
                        <w:rFonts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CE8" w:rsidRDefault="00757453">
    <w:pPr>
      <w:pStyle w:val="a5"/>
      <w:jc w:val="center"/>
      <w:rPr>
        <w:rFonts w:ascii="黑体" w:eastAsia="黑体" w:hAnsi="黑体" w:cs="黑体"/>
      </w:rPr>
    </w:pPr>
    <w:r>
      <w:rPr>
        <w:rFonts w:ascii="黑体" w:eastAsia="黑体" w:hAnsi="黑体" w:cs="黑体" w:hint="eastAsia"/>
        <w:noProof/>
        <w:lang w:val="en-US" w:bidi="ar-SA"/>
      </w:rPr>
      <mc:AlternateContent>
        <mc:Choice Requires="wps">
          <w:drawing>
            <wp:anchor distT="0" distB="0" distL="114300" distR="114300" simplePos="0" relativeHeight="2516526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C51CE8" w:rsidRDefault="00757453">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F515B6">
                            <w:rPr>
                              <w:rFonts w:ascii="黑体" w:eastAsia="黑体" w:hAnsi="黑体" w:cs="黑体"/>
                              <w:noProof/>
                            </w:rPr>
                            <w:t>- 4 -</w:t>
                          </w:r>
                          <w:r>
                            <w:rPr>
                              <w:rFonts w:ascii="黑体" w:eastAsia="黑体" w:hAnsi="黑体" w:cs="黑体"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41" o:spid="_x0000_s1027" type="#_x0000_t202" style="position:absolute;left:0;text-align:left;margin-left:0;margin-top:0;width:2in;height:2in;z-index:2516526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" filled="f" stroked="f">
              <v:textbox style="mso-fit-shape-to-text:t" inset="0,0,0,0">
                <w:txbxContent>
                  <w:p w:rsidR="00C51CE8" w:rsidRDefault="00757453">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F515B6">
                      <w:rPr>
                        <w:rFonts w:ascii="黑体" w:eastAsia="黑体" w:hAnsi="黑体" w:cs="黑体"/>
                        <w:noProof/>
                      </w:rPr>
                      <w:t>- 4 -</w:t>
                    </w:r>
                    <w:r>
                      <w:rPr>
                        <w:rFonts w:ascii="黑体" w:eastAsia="黑体" w:hAnsi="黑体" w:cs="黑体" w:hint="eastAsia"/>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CE8" w:rsidRDefault="00757453">
    <w:pPr>
      <w:pStyle w:val="a5"/>
      <w:jc w:val="center"/>
    </w:pPr>
    <w:r>
      <w:rPr>
        <w:rFonts w:hint="eastAsia"/>
        <w:noProof/>
        <w:lang w:val="en-US" w:bidi="ar-SA"/>
      </w:rPr>
      <mc:AlternateContent>
        <mc:Choice Requires="wps">
          <w:drawing>
            <wp:anchor distT="0" distB="0" distL="114300" distR="114300" simplePos="0" relativeHeight="2516536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C51CE8" w:rsidRDefault="00757453">
                          <w:pPr>
                            <w:pStyle w:val="a5"/>
                          </w:pPr>
                          <w:r>
                            <w:rPr>
                              <w:rFonts w:hint="eastAsia"/>
                            </w:rPr>
                            <w:fldChar w:fldCharType="begin"/>
                          </w:r>
                          <w:r>
                            <w:rPr>
                              <w:rFonts w:hint="eastAsia"/>
                            </w:rPr>
                            <w:instrText xml:space="preserve"> PAGE  \* MERGEFORMAT </w:instrText>
                          </w:r>
                          <w:r>
                            <w:rPr>
                              <w:rFonts w:hint="eastAsia"/>
                            </w:rPr>
                            <w:fldChar w:fldCharType="separate"/>
                          </w:r>
                          <w:r w:rsidR="00F515B6">
                            <w:rPr>
                              <w:noProof/>
                            </w:rPr>
                            <w:t>- 6 -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9" o:spid="_x0000_s1028" type="#_x0000_t202" style="position:absolute;left:0;text-align:left;margin-left:0;margin-top:0;width:2in;height:2in;z-index:25165363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" filled="f" stroked="f">
              <v:textbox style="mso-fit-shape-to-text:t" inset="0,0,0,0">
                <w:txbxContent>
                  <w:p w:rsidR="00C51CE8" w:rsidRDefault="00757453">
                    <w:pPr>
                      <w:pStyle w:val="a5"/>
                    </w:pPr>
                    <w:r>
                      <w:rPr>
                        <w:rFonts w:hint="eastAsia"/>
                      </w:rPr>
                      <w:fldChar w:fldCharType="begin"/>
                    </w:r>
                    <w:r>
                      <w:rPr>
                        <w:rFonts w:hint="eastAsia"/>
                      </w:rPr>
                      <w:instrText xml:space="preserve"> PAGE  \* MERGEFORMAT </w:instrText>
                    </w:r>
                    <w:r>
                      <w:rPr>
                        <w:rFonts w:hint="eastAsia"/>
                      </w:rPr>
                      <w:fldChar w:fldCharType="separate"/>
                    </w:r>
                    <w:r w:rsidR="00F515B6">
                      <w:rPr>
                        <w:noProof/>
                      </w:rPr>
                      <w:t>- 6 -</w:t>
                    </w:r>
                    <w:r>
                      <w:rPr>
                        <w:rFonts w:hint="eastAsia"/>
                      </w:rP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CE8" w:rsidRDefault="00757453">
    <w:pPr>
      <w:pStyle w:val="a5"/>
      <w:jc w:val="center"/>
    </w:pPr>
    <w:r>
      <w:rPr>
        <w:rFonts w:hint="eastAsia"/>
        <w:noProof/>
        <w:lang w:val="en-US" w:bidi="ar-SA"/>
      </w:rPr>
      <mc:AlternateContent>
        <mc:Choice Requires="wps">
          <w:drawing>
            <wp:anchor distT="0" distB="0" distL="114300" distR="114300" simplePos="0" relativeHeight="25165465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C51CE8" w:rsidRDefault="00757453">
                          <w:pPr>
                            <w:pStyle w:val="a5"/>
                          </w:pPr>
                          <w:r>
                            <w:rPr>
                              <w:rFonts w:hint="eastAsia"/>
                            </w:rPr>
                            <w:fldChar w:fldCharType="begin"/>
                          </w:r>
                          <w:r>
                            <w:rPr>
                              <w:rFonts w:hint="eastAsia"/>
                            </w:rPr>
                            <w:instrText xml:space="preserve"> PAGE  \* MERGEFORMAT </w:instrText>
                          </w:r>
                          <w:r>
                            <w:rPr>
                              <w:rFonts w:hint="eastAsia"/>
                            </w:rPr>
                            <w:fldChar w:fldCharType="separate"/>
                          </w:r>
                          <w:r w:rsidR="00F515B6">
                            <w:rPr>
                              <w:noProof/>
                            </w:rPr>
                            <w:t>- 7 -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40" o:spid="_x0000_s1029" type="#_x0000_t202" style="position:absolute;left:0;text-align:left;margin-left:0;margin-top:0;width:2in;height:2in;z-index:25165465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A9HAha6AQAAVQMAAA4AAAAAAAAAAAAAAAAALgIAAGRycy9lMm9Eb2Mu&#10;eG1sUEsBAi0AFAAGAAgAAAAhAAxK8O7WAAAABQEAAA8AAAAAAAAAAAAAAAAAFAQAAGRycy9kb3du&#10;cmV2LnhtbFBLBQYAAAAABAAEAPMAAAAXBQAAAAA=&#10;" filled="f" stroked="f">
              <v:textbox style="mso-fit-shape-to-text:t" inset="0,0,0,0">
                <w:txbxContent>
                  <w:p w:rsidR="00C51CE8" w:rsidRDefault="00757453">
                    <w:pPr>
                      <w:pStyle w:val="a5"/>
                    </w:pPr>
                    <w:r>
                      <w:rPr>
                        <w:rFonts w:hint="eastAsia"/>
                      </w:rPr>
                      <w:fldChar w:fldCharType="begin"/>
                    </w:r>
                    <w:r>
                      <w:rPr>
                        <w:rFonts w:hint="eastAsia"/>
                      </w:rPr>
                      <w:instrText xml:space="preserve"> PAGE  \* MERGEFORMAT </w:instrText>
                    </w:r>
                    <w:r>
                      <w:rPr>
                        <w:rFonts w:hint="eastAsia"/>
                      </w:rPr>
                      <w:fldChar w:fldCharType="separate"/>
                    </w:r>
                    <w:r w:rsidR="00F515B6">
                      <w:rPr>
                        <w:noProof/>
                      </w:rPr>
                      <w:t>- 7 -</w:t>
                    </w:r>
                    <w:r>
                      <w:rPr>
                        <w:rFonts w:hint="eastAsia"/>
                      </w:rP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CE8" w:rsidRDefault="00757453">
    <w:pPr>
      <w:pStyle w:val="a5"/>
      <w:jc w:val="center"/>
    </w:pPr>
    <w:r>
      <w:rPr>
        <w:rFonts w:hint="eastAsia"/>
        <w:noProof/>
        <w:lang w:val="en-US" w:bidi="ar-SA"/>
      </w:rPr>
      <mc:AlternateContent>
        <mc:Choice Requires="wps">
          <w:drawing>
            <wp:anchor distT="0" distB="0" distL="114300" distR="114300" simplePos="0" relativeHeight="25165568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C51CE8" w:rsidRDefault="00757453">
                          <w:pPr>
                            <w:pStyle w:val="a5"/>
                          </w:pPr>
                          <w:r>
                            <w:rPr>
                              <w:rFonts w:hint="eastAsia"/>
                            </w:rPr>
                            <w:fldChar w:fldCharType="begin"/>
                          </w:r>
                          <w:r>
                            <w:rPr>
                              <w:rFonts w:hint="eastAsia"/>
                            </w:rPr>
                            <w:instrText xml:space="preserve"> PAGE  \* MERGEFORMAT </w:instrText>
                          </w:r>
                          <w:r>
                            <w:rPr>
                              <w:rFonts w:hint="eastAsia"/>
                            </w:rPr>
                            <w:fldChar w:fldCharType="separate"/>
                          </w:r>
                          <w:r w:rsidR="00F515B6">
                            <w:rPr>
                              <w:noProof/>
                            </w:rPr>
                            <w:t>- 8 -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7" o:spid="_x0000_s1030" type="#_x0000_t202" style="position:absolute;left:0;text-align:left;margin-left:0;margin-top:0;width:2in;height:2in;z-index:25165568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" filled="f" stroked="f">
              <v:textbox style="mso-fit-shape-to-text:t" inset="0,0,0,0">
                <w:txbxContent>
                  <w:p w:rsidR="00C51CE8" w:rsidRDefault="00757453">
                    <w:pPr>
                      <w:pStyle w:val="a5"/>
                    </w:pPr>
                    <w:r>
                      <w:rPr>
                        <w:rFonts w:hint="eastAsia"/>
                      </w:rPr>
                      <w:fldChar w:fldCharType="begin"/>
                    </w:r>
                    <w:r>
                      <w:rPr>
                        <w:rFonts w:hint="eastAsia"/>
                      </w:rPr>
                      <w:instrText xml:space="preserve"> PAGE  \* MERGEFORMAT </w:instrText>
                    </w:r>
                    <w:r>
                      <w:rPr>
                        <w:rFonts w:hint="eastAsia"/>
                      </w:rPr>
                      <w:fldChar w:fldCharType="separate"/>
                    </w:r>
                    <w:r w:rsidR="00F515B6">
                      <w:rPr>
                        <w:noProof/>
                      </w:rPr>
                      <w:t>- 8 -</w:t>
                    </w:r>
                    <w:r>
                      <w:rPr>
                        <w:rFonts w:hint="eastAsia"/>
                      </w:rP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CE8" w:rsidRDefault="00757453">
    <w:pPr>
      <w:pStyle w:val="a5"/>
      <w:jc w:val="center"/>
    </w:pPr>
    <w:r>
      <w:rPr>
        <w:rFonts w:hint="eastAsia"/>
        <w:noProof/>
        <w:lang w:val="en-US" w:bidi="ar-SA"/>
      </w:rPr>
      <mc:AlternateContent>
        <mc:Choice Requires="wps">
          <w:drawing>
            <wp:anchor distT="0" distB="0" distL="114300" distR="114300" simplePos="0" relativeHeight="25165670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C51CE8" w:rsidRDefault="00757453">
                          <w:pPr>
                            <w:pStyle w:val="a5"/>
                          </w:pPr>
                          <w:r>
                            <w:rPr>
                              <w:rFonts w:hint="eastAsia"/>
                            </w:rPr>
                            <w:fldChar w:fldCharType="begin"/>
                          </w:r>
                          <w:r>
                            <w:rPr>
                              <w:rFonts w:hint="eastAsia"/>
                            </w:rPr>
                            <w:instrText xml:space="preserve"> PAGE  \* MERGEFORMAT </w:instrText>
                          </w:r>
                          <w:r>
                            <w:rPr>
                              <w:rFonts w:hint="eastAsia"/>
                            </w:rPr>
                            <w:fldChar w:fldCharType="separate"/>
                          </w:r>
                          <w:r w:rsidR="00F515B6">
                            <w:rPr>
                              <w:noProof/>
                            </w:rPr>
                            <w:t>- 10 -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8" o:spid="_x0000_s1031" type="#_x0000_t202" style="position:absolute;left:0;text-align:left;margin-left:0;margin-top:0;width:2in;height:2in;z-index:25165670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P4fs4+6AQAAVQMAAA4AAAAAAAAAAAAAAAAALgIAAGRycy9lMm9Eb2Mu&#10;eG1sUEsBAi0AFAAGAAgAAAAhAAxK8O7WAAAABQEAAA8AAAAAAAAAAAAAAAAAFAQAAGRycy9kb3du&#10;cmV2LnhtbFBLBQYAAAAABAAEAPMAAAAXBQAAAAA=&#10;" filled="f" stroked="f">
              <v:textbox style="mso-fit-shape-to-text:t" inset="0,0,0,0">
                <w:txbxContent>
                  <w:p w:rsidR="00C51CE8" w:rsidRDefault="00757453">
                    <w:pPr>
                      <w:pStyle w:val="a5"/>
                    </w:pPr>
                    <w:r>
                      <w:rPr>
                        <w:rFonts w:hint="eastAsia"/>
                      </w:rPr>
                      <w:fldChar w:fldCharType="begin"/>
                    </w:r>
                    <w:r>
                      <w:rPr>
                        <w:rFonts w:hint="eastAsia"/>
                      </w:rPr>
                      <w:instrText xml:space="preserve"> PAGE  \* MERGEFORMAT </w:instrText>
                    </w:r>
                    <w:r>
                      <w:rPr>
                        <w:rFonts w:hint="eastAsia"/>
                      </w:rPr>
                      <w:fldChar w:fldCharType="separate"/>
                    </w:r>
                    <w:r w:rsidR="00F515B6">
                      <w:rPr>
                        <w:noProof/>
                      </w:rPr>
                      <w:t>- 10 -</w:t>
                    </w:r>
                    <w:r>
                      <w:rPr>
                        <w:rFonts w:hint="eastAsia"/>
                      </w:rPr>
                      <w:fldChar w:fldCharType="end"/>
                    </w:r>
                  </w:p>
                </w:txbxContent>
              </v:textbox>
              <w10:wrap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CE8" w:rsidRDefault="00757453">
    <w:pPr>
      <w:pStyle w:val="a5"/>
      <w:jc w:val="center"/>
    </w:pPr>
    <w:r>
      <w:rPr>
        <w:rFonts w:hint="eastAsia"/>
        <w:noProof/>
        <w:lang w:val="en-US" w:bidi="ar-SA"/>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C51CE8" w:rsidRDefault="00757453">
                          <w:pPr>
                            <w:pStyle w:val="a5"/>
                          </w:pPr>
                          <w:r>
                            <w:rPr>
                              <w:rFonts w:hint="eastAsia"/>
                            </w:rPr>
                            <w:fldChar w:fldCharType="begin"/>
                          </w:r>
                          <w:r>
                            <w:rPr>
                              <w:rFonts w:hint="eastAsia"/>
                            </w:rPr>
                            <w:instrText xml:space="preserve"> PAGE  \* MERGEFORMAT </w:instrText>
                          </w:r>
                          <w:r>
                            <w:rPr>
                              <w:rFonts w:hint="eastAsia"/>
                            </w:rPr>
                            <w:fldChar w:fldCharType="separate"/>
                          </w:r>
                          <w:r w:rsidR="00F515B6">
                            <w:rPr>
                              <w:noProof/>
                            </w:rPr>
                            <w:t>- 11 -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9" o:spid="_x0000_s1032" type="#_x0000_t202" style="position:absolute;left:0;text-align:left;margin-left:0;margin-top:0;width:2in;height:2in;z-index:25165772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G6ZaeK6AQAAVQMAAA4AAAAAAAAAAAAAAAAALgIAAGRycy9lMm9Eb2Mu&#10;eG1sUEsBAi0AFAAGAAgAAAAhAAxK8O7WAAAABQEAAA8AAAAAAAAAAAAAAAAAFAQAAGRycy9kb3du&#10;cmV2LnhtbFBLBQYAAAAABAAEAPMAAAAXBQAAAAA=&#10;" filled="f" stroked="f">
              <v:textbox style="mso-fit-shape-to-text:t" inset="0,0,0,0">
                <w:txbxContent>
                  <w:p w:rsidR="00C51CE8" w:rsidRDefault="00757453">
                    <w:pPr>
                      <w:pStyle w:val="a5"/>
                    </w:pPr>
                    <w:r>
                      <w:rPr>
                        <w:rFonts w:hint="eastAsia"/>
                      </w:rPr>
                      <w:fldChar w:fldCharType="begin"/>
                    </w:r>
                    <w:r>
                      <w:rPr>
                        <w:rFonts w:hint="eastAsia"/>
                      </w:rPr>
                      <w:instrText xml:space="preserve"> PAGE  \* MERGEFORMAT </w:instrText>
                    </w:r>
                    <w:r>
                      <w:rPr>
                        <w:rFonts w:hint="eastAsia"/>
                      </w:rPr>
                      <w:fldChar w:fldCharType="separate"/>
                    </w:r>
                    <w:r w:rsidR="00F515B6">
                      <w:rPr>
                        <w:noProof/>
                      </w:rPr>
                      <w:t>- 11 -</w:t>
                    </w:r>
                    <w:r>
                      <w:rPr>
                        <w:rFonts w:hint="eastAsia"/>
                      </w:rPr>
                      <w:fldChar w:fldCharType="end"/>
                    </w:r>
                  </w:p>
                </w:txbxContent>
              </v:textbox>
              <w10:wrap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CE8" w:rsidRDefault="00757453">
    <w:pPr>
      <w:pStyle w:val="a5"/>
      <w:jc w:val="center"/>
    </w:pPr>
    <w:r>
      <w:rPr>
        <w:rFonts w:hint="eastAsia"/>
        <w:noProof/>
        <w:lang w:val="en-US" w:bidi="ar-SA"/>
      </w:rPr>
      <mc:AlternateContent>
        <mc:Choice Requires="wps">
          <w:drawing>
            <wp:anchor distT="0" distB="0" distL="114300" distR="114300" simplePos="0" relativeHeight="251658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C51CE8" w:rsidRDefault="00757453">
                          <w:pPr>
                            <w:pStyle w:val="a5"/>
                          </w:pPr>
                          <w:r>
                            <w:rPr>
                              <w:rFonts w:hint="eastAsia"/>
                            </w:rPr>
                            <w:fldChar w:fldCharType="begin"/>
                          </w:r>
                          <w:r>
                            <w:rPr>
                              <w:rFonts w:hint="eastAsia"/>
                            </w:rPr>
                            <w:instrText xml:space="preserve"> PAGE  \* MERGEFORMAT </w:instrText>
                          </w:r>
                          <w:r>
                            <w:rPr>
                              <w:rFonts w:hint="eastAsia"/>
                            </w:rPr>
                            <w:fldChar w:fldCharType="separate"/>
                          </w:r>
                          <w:r w:rsidR="00F515B6">
                            <w:rPr>
                              <w:noProof/>
                            </w:rPr>
                            <w:t>- 14 -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0" o:spid="_x0000_s1033" type="#_x0000_t202" style="position:absolute;left:0;text-align:left;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DJuga66AQAAVQMAAA4AAAAAAAAAAAAAAAAALgIAAGRycy9lMm9Eb2Mu&#10;eG1sUEsBAi0AFAAGAAgAAAAhAAxK8O7WAAAABQEAAA8AAAAAAAAAAAAAAAAAFAQAAGRycy9kb3du&#10;cmV2LnhtbFBLBQYAAAAABAAEAPMAAAAXBQAAAAA=&#10;" filled="f" stroked="f">
              <v:textbox style="mso-fit-shape-to-text:t" inset="0,0,0,0">
                <w:txbxContent>
                  <w:p w:rsidR="00C51CE8" w:rsidRDefault="00757453">
                    <w:pPr>
                      <w:pStyle w:val="a5"/>
                    </w:pPr>
                    <w:r>
                      <w:rPr>
                        <w:rFonts w:hint="eastAsia"/>
                      </w:rPr>
                      <w:fldChar w:fldCharType="begin"/>
                    </w:r>
                    <w:r>
                      <w:rPr>
                        <w:rFonts w:hint="eastAsia"/>
                      </w:rPr>
                      <w:instrText xml:space="preserve"> PAGE  \* MERGEFORMAT </w:instrText>
                    </w:r>
                    <w:r>
                      <w:rPr>
                        <w:rFonts w:hint="eastAsia"/>
                      </w:rPr>
                      <w:fldChar w:fldCharType="separate"/>
                    </w:r>
                    <w:r w:rsidR="00F515B6">
                      <w:rPr>
                        <w:noProof/>
                      </w:rPr>
                      <w:t>- 14 -</w:t>
                    </w:r>
                    <w:r>
                      <w:rPr>
                        <w:rFonts w:hint="eastAsia"/>
                      </w:rPr>
                      <w:fldChar w:fldCharType="end"/>
                    </w:r>
                  </w:p>
                </w:txbxContent>
              </v:textbox>
              <w10:wrap anchorx="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CE8" w:rsidRDefault="00757453">
    <w:pPr>
      <w:pStyle w:val="a5"/>
      <w:jc w:val="center"/>
    </w:pPr>
    <w:r>
      <w:rPr>
        <w:rFonts w:hint="eastAsia"/>
        <w:noProof/>
        <w:lang w:val="en-US" w:bidi="ar-SA"/>
      </w:rPr>
      <mc:AlternateContent>
        <mc:Choice Requires="wps">
          <w:drawing>
            <wp:anchor distT="0" distB="0" distL="114300" distR="114300" simplePos="0" relativeHeight="25165977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C51CE8" w:rsidRDefault="00757453">
                          <w:pPr>
                            <w:pStyle w:val="a5"/>
                          </w:pPr>
                          <w:r>
                            <w:rPr>
                              <w:rFonts w:hint="eastAsia"/>
                            </w:rPr>
                            <w:fldChar w:fldCharType="begin"/>
                          </w:r>
                          <w:r>
                            <w:rPr>
                              <w:rFonts w:hint="eastAsia"/>
                            </w:rPr>
                            <w:instrText xml:space="preserve"> PAGE  \* MERGEFORMAT </w:instrText>
                          </w:r>
                          <w:r>
                            <w:rPr>
                              <w:rFonts w:hint="eastAsia"/>
                            </w:rPr>
                            <w:fldChar w:fldCharType="separate"/>
                          </w:r>
                          <w:r w:rsidR="00F515B6">
                            <w:rPr>
                              <w:noProof/>
                            </w:rPr>
                            <w:t>- 15 -</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31" o:spid="_x0000_s1034" type="#_x0000_t202" style="position:absolute;left:0;text-align:left;margin-left:0;margin-top:0;width:2in;height:2in;z-index:25165977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JKjwly6AQAAVQMAAA4AAAAAAAAAAAAAAAAALgIAAGRycy9lMm9Eb2Mu&#10;eG1sUEsBAi0AFAAGAAgAAAAhAAxK8O7WAAAABQEAAA8AAAAAAAAAAAAAAAAAFAQAAGRycy9kb3du&#10;cmV2LnhtbFBLBQYAAAAABAAEAPMAAAAXBQAAAAA=&#10;" filled="f" stroked="f">
              <v:textbox style="mso-fit-shape-to-text:t" inset="0,0,0,0">
                <w:txbxContent>
                  <w:p w:rsidR="00C51CE8" w:rsidRDefault="00757453">
                    <w:pPr>
                      <w:pStyle w:val="a5"/>
                    </w:pPr>
                    <w:r>
                      <w:rPr>
                        <w:rFonts w:hint="eastAsia"/>
                      </w:rPr>
                      <w:fldChar w:fldCharType="begin"/>
                    </w:r>
                    <w:r>
                      <w:rPr>
                        <w:rFonts w:hint="eastAsia"/>
                      </w:rPr>
                      <w:instrText xml:space="preserve"> PAGE  \* MERGEFORMAT </w:instrText>
                    </w:r>
                    <w:r>
                      <w:rPr>
                        <w:rFonts w:hint="eastAsia"/>
                      </w:rPr>
                      <w:fldChar w:fldCharType="separate"/>
                    </w:r>
                    <w:r w:rsidR="00F515B6">
                      <w:rPr>
                        <w:noProof/>
                      </w:rPr>
                      <w:t>- 15 -</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7453" w:rsidRDefault="00757453">
      <w:r>
        <w:separator/>
      </w:r>
    </w:p>
  </w:footnote>
  <w:footnote w:type="continuationSeparator" w:id="0">
    <w:p w:rsidR="00757453" w:rsidRDefault="007574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CE8" w:rsidRDefault="00757453">
    <w:pPr>
      <w:pStyle w:val="a6"/>
      <w:pBdr>
        <w:bottom w:val="single" w:sz="4" w:space="1" w:color="000000"/>
      </w:pBdr>
      <w:jc w:val="both"/>
      <w:rPr>
        <w:lang w:val="en-US"/>
      </w:rPr>
    </w:pPr>
    <w:r>
      <w:rPr>
        <w:rFonts w:hint="eastAsia"/>
        <w:lang w:val="en-US"/>
      </w:rPr>
      <w:t>南京市人事考试中心</w:t>
    </w:r>
    <w:r>
      <w:rPr>
        <w:rFonts w:hint="eastAsia"/>
        <w:lang w:val="en-US"/>
      </w:rPr>
      <w:t>2024</w:t>
    </w:r>
    <w:r>
      <w:rPr>
        <w:rFonts w:hint="eastAsia"/>
        <w:lang w:val="en-US"/>
      </w:rPr>
      <w:t>年度</w:t>
    </w:r>
    <w:r>
      <w:t>单位决算公开</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CE8" w:rsidRDefault="00C51CE8">
    <w:pPr>
      <w:pStyle w:val="a6"/>
      <w:pBdr>
        <w:bottom w:val="none" w:sz="0" w:space="1" w:color="auto"/>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0"/>
  <w:autoHyphenation/>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hZDYyZDRkNjBlM2JhZTAwNWZjYTM1ZGFmNGQwMjEifQ=="/>
  </w:docVars>
  <w:rsids>
    <w:rsidRoot w:val="006E012F"/>
    <w:rsid w:val="DBEED555"/>
    <w:rsid w:val="00042122"/>
    <w:rsid w:val="00064984"/>
    <w:rsid w:val="00071789"/>
    <w:rsid w:val="000C024B"/>
    <w:rsid w:val="000F12AB"/>
    <w:rsid w:val="001C31F9"/>
    <w:rsid w:val="001D7787"/>
    <w:rsid w:val="002E63B1"/>
    <w:rsid w:val="00407CA7"/>
    <w:rsid w:val="00413AD8"/>
    <w:rsid w:val="004743E0"/>
    <w:rsid w:val="004C0647"/>
    <w:rsid w:val="00671ED7"/>
    <w:rsid w:val="00672164"/>
    <w:rsid w:val="006732F1"/>
    <w:rsid w:val="006E012F"/>
    <w:rsid w:val="00757453"/>
    <w:rsid w:val="007C0F2D"/>
    <w:rsid w:val="008322BB"/>
    <w:rsid w:val="00867423"/>
    <w:rsid w:val="008B5B05"/>
    <w:rsid w:val="009965EA"/>
    <w:rsid w:val="00A6752E"/>
    <w:rsid w:val="00B92181"/>
    <w:rsid w:val="00BD7F33"/>
    <w:rsid w:val="00C15920"/>
    <w:rsid w:val="00C51CE8"/>
    <w:rsid w:val="00C82582"/>
    <w:rsid w:val="00CF349C"/>
    <w:rsid w:val="00F515B6"/>
    <w:rsid w:val="00FA3233"/>
    <w:rsid w:val="010F1E77"/>
    <w:rsid w:val="01536131"/>
    <w:rsid w:val="01657C13"/>
    <w:rsid w:val="01714809"/>
    <w:rsid w:val="017240DE"/>
    <w:rsid w:val="01875334"/>
    <w:rsid w:val="018E7014"/>
    <w:rsid w:val="019803DB"/>
    <w:rsid w:val="01C22655"/>
    <w:rsid w:val="01C61170"/>
    <w:rsid w:val="01D4677F"/>
    <w:rsid w:val="01F17DF5"/>
    <w:rsid w:val="01FA65AD"/>
    <w:rsid w:val="01FF1E15"/>
    <w:rsid w:val="02005B8D"/>
    <w:rsid w:val="021F4E94"/>
    <w:rsid w:val="023277C7"/>
    <w:rsid w:val="02377801"/>
    <w:rsid w:val="02420B21"/>
    <w:rsid w:val="02443CCC"/>
    <w:rsid w:val="0247556A"/>
    <w:rsid w:val="02624152"/>
    <w:rsid w:val="026604FF"/>
    <w:rsid w:val="027F398B"/>
    <w:rsid w:val="0284231A"/>
    <w:rsid w:val="02987B74"/>
    <w:rsid w:val="02A822D0"/>
    <w:rsid w:val="02AF69EA"/>
    <w:rsid w:val="02B14230"/>
    <w:rsid w:val="02C378BB"/>
    <w:rsid w:val="02C92423"/>
    <w:rsid w:val="02D43672"/>
    <w:rsid w:val="02DD471D"/>
    <w:rsid w:val="02E5431C"/>
    <w:rsid w:val="02E8449D"/>
    <w:rsid w:val="02F0175E"/>
    <w:rsid w:val="02F513AC"/>
    <w:rsid w:val="02FE6DAE"/>
    <w:rsid w:val="03005360"/>
    <w:rsid w:val="03060F81"/>
    <w:rsid w:val="03121471"/>
    <w:rsid w:val="033F3F8A"/>
    <w:rsid w:val="034C108A"/>
    <w:rsid w:val="03673847"/>
    <w:rsid w:val="03690F36"/>
    <w:rsid w:val="03793778"/>
    <w:rsid w:val="037E4FBC"/>
    <w:rsid w:val="03802AE2"/>
    <w:rsid w:val="039F7320"/>
    <w:rsid w:val="03F86EFB"/>
    <w:rsid w:val="04137DFA"/>
    <w:rsid w:val="04156348"/>
    <w:rsid w:val="04212517"/>
    <w:rsid w:val="04461F7D"/>
    <w:rsid w:val="044E689B"/>
    <w:rsid w:val="0458580D"/>
    <w:rsid w:val="045E5FB7"/>
    <w:rsid w:val="04820ADC"/>
    <w:rsid w:val="048408D1"/>
    <w:rsid w:val="049256F0"/>
    <w:rsid w:val="0495610D"/>
    <w:rsid w:val="04C730A4"/>
    <w:rsid w:val="04DA4474"/>
    <w:rsid w:val="04DF580C"/>
    <w:rsid w:val="04E946A2"/>
    <w:rsid w:val="04EA46EB"/>
    <w:rsid w:val="05185546"/>
    <w:rsid w:val="052126A9"/>
    <w:rsid w:val="05247FC3"/>
    <w:rsid w:val="05346113"/>
    <w:rsid w:val="05423E9C"/>
    <w:rsid w:val="05600A24"/>
    <w:rsid w:val="05656433"/>
    <w:rsid w:val="05685F23"/>
    <w:rsid w:val="056A1C9B"/>
    <w:rsid w:val="057525F6"/>
    <w:rsid w:val="05843580"/>
    <w:rsid w:val="05856AD5"/>
    <w:rsid w:val="058C526F"/>
    <w:rsid w:val="05AB4AE4"/>
    <w:rsid w:val="05AB7BBE"/>
    <w:rsid w:val="05BD2716"/>
    <w:rsid w:val="05BE6B06"/>
    <w:rsid w:val="05C432C0"/>
    <w:rsid w:val="05C73A91"/>
    <w:rsid w:val="05DB04A3"/>
    <w:rsid w:val="05DB339C"/>
    <w:rsid w:val="05E80F9E"/>
    <w:rsid w:val="05F04613"/>
    <w:rsid w:val="05FE3016"/>
    <w:rsid w:val="06006806"/>
    <w:rsid w:val="060D1C4C"/>
    <w:rsid w:val="061C50DF"/>
    <w:rsid w:val="062B491C"/>
    <w:rsid w:val="06417385"/>
    <w:rsid w:val="06423C78"/>
    <w:rsid w:val="064A6451"/>
    <w:rsid w:val="064C13A1"/>
    <w:rsid w:val="06542957"/>
    <w:rsid w:val="0681129C"/>
    <w:rsid w:val="06824DC3"/>
    <w:rsid w:val="0695552F"/>
    <w:rsid w:val="069B5E85"/>
    <w:rsid w:val="06C87B62"/>
    <w:rsid w:val="06E710CA"/>
    <w:rsid w:val="06EB2968"/>
    <w:rsid w:val="06F23CF7"/>
    <w:rsid w:val="07293490"/>
    <w:rsid w:val="072A453E"/>
    <w:rsid w:val="073A470E"/>
    <w:rsid w:val="07520D7A"/>
    <w:rsid w:val="075575FE"/>
    <w:rsid w:val="07580A5A"/>
    <w:rsid w:val="07656047"/>
    <w:rsid w:val="077C711D"/>
    <w:rsid w:val="078F7797"/>
    <w:rsid w:val="079361A1"/>
    <w:rsid w:val="07AE39F0"/>
    <w:rsid w:val="07BE007D"/>
    <w:rsid w:val="07C509DD"/>
    <w:rsid w:val="080041F1"/>
    <w:rsid w:val="08031AA7"/>
    <w:rsid w:val="0806186F"/>
    <w:rsid w:val="080C528C"/>
    <w:rsid w:val="080F6B2A"/>
    <w:rsid w:val="08214CF0"/>
    <w:rsid w:val="083B723A"/>
    <w:rsid w:val="084A5DB4"/>
    <w:rsid w:val="08582C83"/>
    <w:rsid w:val="085D1644"/>
    <w:rsid w:val="0860441B"/>
    <w:rsid w:val="08694955"/>
    <w:rsid w:val="08913758"/>
    <w:rsid w:val="08A333FC"/>
    <w:rsid w:val="08D342E7"/>
    <w:rsid w:val="08E003AE"/>
    <w:rsid w:val="08E93645"/>
    <w:rsid w:val="08FC0605"/>
    <w:rsid w:val="09165D85"/>
    <w:rsid w:val="091D32CD"/>
    <w:rsid w:val="0947142F"/>
    <w:rsid w:val="095F763D"/>
    <w:rsid w:val="096204B4"/>
    <w:rsid w:val="0969226A"/>
    <w:rsid w:val="096B0C35"/>
    <w:rsid w:val="09891979"/>
    <w:rsid w:val="098926B4"/>
    <w:rsid w:val="09896468"/>
    <w:rsid w:val="09931095"/>
    <w:rsid w:val="09984875"/>
    <w:rsid w:val="09B3067A"/>
    <w:rsid w:val="09E82283"/>
    <w:rsid w:val="09EB3C7D"/>
    <w:rsid w:val="09F00295"/>
    <w:rsid w:val="09F032D5"/>
    <w:rsid w:val="09F45579"/>
    <w:rsid w:val="09F6640F"/>
    <w:rsid w:val="09FE0C6E"/>
    <w:rsid w:val="0A112BB9"/>
    <w:rsid w:val="0A1D215F"/>
    <w:rsid w:val="0A2639C8"/>
    <w:rsid w:val="0A2D2344"/>
    <w:rsid w:val="0A3F45FE"/>
    <w:rsid w:val="0A434869"/>
    <w:rsid w:val="0A516F86"/>
    <w:rsid w:val="0A6273E5"/>
    <w:rsid w:val="0A636CB9"/>
    <w:rsid w:val="0A7F08D2"/>
    <w:rsid w:val="0A964BFD"/>
    <w:rsid w:val="0A9D666F"/>
    <w:rsid w:val="0AAC5ED9"/>
    <w:rsid w:val="0ADA70C2"/>
    <w:rsid w:val="0AFD463B"/>
    <w:rsid w:val="0B05614C"/>
    <w:rsid w:val="0B134992"/>
    <w:rsid w:val="0B160131"/>
    <w:rsid w:val="0B2B4189"/>
    <w:rsid w:val="0B392278"/>
    <w:rsid w:val="0B675A67"/>
    <w:rsid w:val="0B6B4077"/>
    <w:rsid w:val="0B752A0F"/>
    <w:rsid w:val="0B813D25"/>
    <w:rsid w:val="0B89728A"/>
    <w:rsid w:val="0B9E71AD"/>
    <w:rsid w:val="0BAC43D1"/>
    <w:rsid w:val="0BB91287"/>
    <w:rsid w:val="0BBA4FFF"/>
    <w:rsid w:val="0BCD6A8D"/>
    <w:rsid w:val="0BCF6DAD"/>
    <w:rsid w:val="0BD87EAC"/>
    <w:rsid w:val="0BE46B89"/>
    <w:rsid w:val="0BF41C52"/>
    <w:rsid w:val="0C047996"/>
    <w:rsid w:val="0C0E112C"/>
    <w:rsid w:val="0C1337D7"/>
    <w:rsid w:val="0C2215AA"/>
    <w:rsid w:val="0C64719F"/>
    <w:rsid w:val="0C6536DB"/>
    <w:rsid w:val="0C797590"/>
    <w:rsid w:val="0C9B273A"/>
    <w:rsid w:val="0CA00951"/>
    <w:rsid w:val="0CBD0903"/>
    <w:rsid w:val="0CC51EAD"/>
    <w:rsid w:val="0CD230A9"/>
    <w:rsid w:val="0CD65166"/>
    <w:rsid w:val="0CDB2BBC"/>
    <w:rsid w:val="0CE84C0B"/>
    <w:rsid w:val="0CEF2113"/>
    <w:rsid w:val="0CEF2581"/>
    <w:rsid w:val="0D05225F"/>
    <w:rsid w:val="0D1424ED"/>
    <w:rsid w:val="0D261419"/>
    <w:rsid w:val="0D42705A"/>
    <w:rsid w:val="0D545049"/>
    <w:rsid w:val="0D617032"/>
    <w:rsid w:val="0D673696"/>
    <w:rsid w:val="0D6C5D61"/>
    <w:rsid w:val="0D760FDB"/>
    <w:rsid w:val="0D766D04"/>
    <w:rsid w:val="0D7F345D"/>
    <w:rsid w:val="0D991370"/>
    <w:rsid w:val="0DAC0D2B"/>
    <w:rsid w:val="0DAD6BC9"/>
    <w:rsid w:val="0DBA3094"/>
    <w:rsid w:val="0DD06A00"/>
    <w:rsid w:val="0DDF0D4D"/>
    <w:rsid w:val="0DFC3CDF"/>
    <w:rsid w:val="0DFD772C"/>
    <w:rsid w:val="0DFF5826"/>
    <w:rsid w:val="0E0A51F9"/>
    <w:rsid w:val="0E1F1C4F"/>
    <w:rsid w:val="0E27451D"/>
    <w:rsid w:val="0E4806AD"/>
    <w:rsid w:val="0E52151F"/>
    <w:rsid w:val="0E5E7568"/>
    <w:rsid w:val="0E601E8E"/>
    <w:rsid w:val="0E662847"/>
    <w:rsid w:val="0E854C8B"/>
    <w:rsid w:val="0E8D69FB"/>
    <w:rsid w:val="0E94230E"/>
    <w:rsid w:val="0E946F22"/>
    <w:rsid w:val="0EA37FCC"/>
    <w:rsid w:val="0EB75826"/>
    <w:rsid w:val="0EE7610B"/>
    <w:rsid w:val="0EF65551"/>
    <w:rsid w:val="0EFE25F0"/>
    <w:rsid w:val="0F111837"/>
    <w:rsid w:val="0F135152"/>
    <w:rsid w:val="0F256D3C"/>
    <w:rsid w:val="0F711E78"/>
    <w:rsid w:val="0F807B33"/>
    <w:rsid w:val="0F8C6CB2"/>
    <w:rsid w:val="0F8F17E6"/>
    <w:rsid w:val="0FB029A1"/>
    <w:rsid w:val="0FB02B15"/>
    <w:rsid w:val="0FB21F29"/>
    <w:rsid w:val="0FB47D1E"/>
    <w:rsid w:val="0FCE598D"/>
    <w:rsid w:val="0FD77F2D"/>
    <w:rsid w:val="0FD849C7"/>
    <w:rsid w:val="0FE03B0E"/>
    <w:rsid w:val="0FE663C2"/>
    <w:rsid w:val="0FEF37CA"/>
    <w:rsid w:val="100928FC"/>
    <w:rsid w:val="10093E5F"/>
    <w:rsid w:val="101A62D4"/>
    <w:rsid w:val="10260EB5"/>
    <w:rsid w:val="1027035F"/>
    <w:rsid w:val="102A2753"/>
    <w:rsid w:val="102A69EF"/>
    <w:rsid w:val="102C3484"/>
    <w:rsid w:val="103D6600"/>
    <w:rsid w:val="10463305"/>
    <w:rsid w:val="106204CB"/>
    <w:rsid w:val="1068327B"/>
    <w:rsid w:val="1069097D"/>
    <w:rsid w:val="10703EDE"/>
    <w:rsid w:val="108C6F6A"/>
    <w:rsid w:val="10A90FB7"/>
    <w:rsid w:val="10B95885"/>
    <w:rsid w:val="10F845FF"/>
    <w:rsid w:val="11092167"/>
    <w:rsid w:val="110C3973"/>
    <w:rsid w:val="110D47B0"/>
    <w:rsid w:val="11110225"/>
    <w:rsid w:val="111930E1"/>
    <w:rsid w:val="111E1B8C"/>
    <w:rsid w:val="11252430"/>
    <w:rsid w:val="112E0021"/>
    <w:rsid w:val="1143676B"/>
    <w:rsid w:val="11471791"/>
    <w:rsid w:val="117C1012"/>
    <w:rsid w:val="11872569"/>
    <w:rsid w:val="118B7221"/>
    <w:rsid w:val="11AB09B5"/>
    <w:rsid w:val="11B7025F"/>
    <w:rsid w:val="11C36B1F"/>
    <w:rsid w:val="11C52DC5"/>
    <w:rsid w:val="11E46932"/>
    <w:rsid w:val="11F221C7"/>
    <w:rsid w:val="11F2605E"/>
    <w:rsid w:val="11F724E3"/>
    <w:rsid w:val="122227BF"/>
    <w:rsid w:val="12313173"/>
    <w:rsid w:val="12313682"/>
    <w:rsid w:val="12437AFC"/>
    <w:rsid w:val="127A1044"/>
    <w:rsid w:val="128157F4"/>
    <w:rsid w:val="12AA36D7"/>
    <w:rsid w:val="12B566A2"/>
    <w:rsid w:val="12C448B1"/>
    <w:rsid w:val="12D32267"/>
    <w:rsid w:val="12E60488"/>
    <w:rsid w:val="12F05187"/>
    <w:rsid w:val="13142710"/>
    <w:rsid w:val="1335650B"/>
    <w:rsid w:val="133E1FA2"/>
    <w:rsid w:val="13871C6A"/>
    <w:rsid w:val="139377AA"/>
    <w:rsid w:val="13A44407"/>
    <w:rsid w:val="13A46379"/>
    <w:rsid w:val="13BD743A"/>
    <w:rsid w:val="13E2730D"/>
    <w:rsid w:val="13F85ED3"/>
    <w:rsid w:val="140626B0"/>
    <w:rsid w:val="140C350F"/>
    <w:rsid w:val="14207DA2"/>
    <w:rsid w:val="142101C9"/>
    <w:rsid w:val="143164E8"/>
    <w:rsid w:val="14341A45"/>
    <w:rsid w:val="146856DB"/>
    <w:rsid w:val="146B3433"/>
    <w:rsid w:val="14795A57"/>
    <w:rsid w:val="147C72F5"/>
    <w:rsid w:val="14933F94"/>
    <w:rsid w:val="14A34882"/>
    <w:rsid w:val="14A95C11"/>
    <w:rsid w:val="14AA0D30"/>
    <w:rsid w:val="14BA3B44"/>
    <w:rsid w:val="14CD6BF6"/>
    <w:rsid w:val="14EE3158"/>
    <w:rsid w:val="1504334D"/>
    <w:rsid w:val="15085477"/>
    <w:rsid w:val="152578C2"/>
    <w:rsid w:val="154755A3"/>
    <w:rsid w:val="15664CCA"/>
    <w:rsid w:val="156C1118"/>
    <w:rsid w:val="159E0364"/>
    <w:rsid w:val="15A959CF"/>
    <w:rsid w:val="15B93CF7"/>
    <w:rsid w:val="15D36B14"/>
    <w:rsid w:val="15F07F9B"/>
    <w:rsid w:val="16053674"/>
    <w:rsid w:val="16146EAD"/>
    <w:rsid w:val="161A451C"/>
    <w:rsid w:val="161E395E"/>
    <w:rsid w:val="1621543B"/>
    <w:rsid w:val="163E1726"/>
    <w:rsid w:val="16565924"/>
    <w:rsid w:val="167F1A6B"/>
    <w:rsid w:val="16971C37"/>
    <w:rsid w:val="16A448E1"/>
    <w:rsid w:val="16BE14E7"/>
    <w:rsid w:val="16BE34FA"/>
    <w:rsid w:val="16DA6212"/>
    <w:rsid w:val="16ED632E"/>
    <w:rsid w:val="1705386D"/>
    <w:rsid w:val="170A0BE8"/>
    <w:rsid w:val="170D692B"/>
    <w:rsid w:val="1717031D"/>
    <w:rsid w:val="17367C2F"/>
    <w:rsid w:val="17451C21"/>
    <w:rsid w:val="175D47C3"/>
    <w:rsid w:val="176B2704"/>
    <w:rsid w:val="178C5AA1"/>
    <w:rsid w:val="178D35C8"/>
    <w:rsid w:val="17BC2D29"/>
    <w:rsid w:val="17EC4792"/>
    <w:rsid w:val="18025D64"/>
    <w:rsid w:val="1808589E"/>
    <w:rsid w:val="181B6E25"/>
    <w:rsid w:val="18272F04"/>
    <w:rsid w:val="183F0D66"/>
    <w:rsid w:val="1847137D"/>
    <w:rsid w:val="18473583"/>
    <w:rsid w:val="18585984"/>
    <w:rsid w:val="188B47DF"/>
    <w:rsid w:val="18916DBC"/>
    <w:rsid w:val="18AA3C15"/>
    <w:rsid w:val="18BA5D81"/>
    <w:rsid w:val="18C07826"/>
    <w:rsid w:val="18C77023"/>
    <w:rsid w:val="18E45469"/>
    <w:rsid w:val="18EE62E8"/>
    <w:rsid w:val="18FD3C01"/>
    <w:rsid w:val="190E24E6"/>
    <w:rsid w:val="19195D82"/>
    <w:rsid w:val="193033EC"/>
    <w:rsid w:val="19322678"/>
    <w:rsid w:val="194A216C"/>
    <w:rsid w:val="19517451"/>
    <w:rsid w:val="19562DE7"/>
    <w:rsid w:val="19603977"/>
    <w:rsid w:val="196D1879"/>
    <w:rsid w:val="19810F0A"/>
    <w:rsid w:val="199D3E22"/>
    <w:rsid w:val="19A676CD"/>
    <w:rsid w:val="19B34CEE"/>
    <w:rsid w:val="19C57B31"/>
    <w:rsid w:val="19CE54E8"/>
    <w:rsid w:val="19DA0E66"/>
    <w:rsid w:val="1A051B3B"/>
    <w:rsid w:val="1A0868DE"/>
    <w:rsid w:val="1A306489"/>
    <w:rsid w:val="1A386BB6"/>
    <w:rsid w:val="1A3E0B9C"/>
    <w:rsid w:val="1A5A0D30"/>
    <w:rsid w:val="1A641248"/>
    <w:rsid w:val="1A6B178B"/>
    <w:rsid w:val="1A6E7911"/>
    <w:rsid w:val="1AA11864"/>
    <w:rsid w:val="1ABF618E"/>
    <w:rsid w:val="1AD90120"/>
    <w:rsid w:val="1AEB035A"/>
    <w:rsid w:val="1AF0114F"/>
    <w:rsid w:val="1AF61156"/>
    <w:rsid w:val="1B114FF8"/>
    <w:rsid w:val="1B136BC2"/>
    <w:rsid w:val="1B1C5890"/>
    <w:rsid w:val="1B2C6156"/>
    <w:rsid w:val="1B363B76"/>
    <w:rsid w:val="1B394ECA"/>
    <w:rsid w:val="1B4D379A"/>
    <w:rsid w:val="1B612DA1"/>
    <w:rsid w:val="1B6F2A95"/>
    <w:rsid w:val="1B7011A6"/>
    <w:rsid w:val="1B894395"/>
    <w:rsid w:val="1BC84BF9"/>
    <w:rsid w:val="1BDD4B1E"/>
    <w:rsid w:val="1BE008E5"/>
    <w:rsid w:val="1BE426E0"/>
    <w:rsid w:val="1BEF5EDC"/>
    <w:rsid w:val="1BF3045F"/>
    <w:rsid w:val="1C171374"/>
    <w:rsid w:val="1C324768"/>
    <w:rsid w:val="1C383244"/>
    <w:rsid w:val="1C4928ED"/>
    <w:rsid w:val="1C6E7E6B"/>
    <w:rsid w:val="1C706707"/>
    <w:rsid w:val="1C881C55"/>
    <w:rsid w:val="1C8C6E3B"/>
    <w:rsid w:val="1C8F4549"/>
    <w:rsid w:val="1C9B1094"/>
    <w:rsid w:val="1C9D7829"/>
    <w:rsid w:val="1CA25487"/>
    <w:rsid w:val="1CC01D49"/>
    <w:rsid w:val="1CCB706C"/>
    <w:rsid w:val="1CD36541"/>
    <w:rsid w:val="1CD53375"/>
    <w:rsid w:val="1CD770E1"/>
    <w:rsid w:val="1CDF3C35"/>
    <w:rsid w:val="1CDF48C5"/>
    <w:rsid w:val="1CED64E7"/>
    <w:rsid w:val="1CF10155"/>
    <w:rsid w:val="1CF655C7"/>
    <w:rsid w:val="1CF70CE3"/>
    <w:rsid w:val="1D083787"/>
    <w:rsid w:val="1D0E4D1B"/>
    <w:rsid w:val="1D1B1576"/>
    <w:rsid w:val="1D201166"/>
    <w:rsid w:val="1D235D75"/>
    <w:rsid w:val="1D464944"/>
    <w:rsid w:val="1D5A4782"/>
    <w:rsid w:val="1D623037"/>
    <w:rsid w:val="1D660B43"/>
    <w:rsid w:val="1D672CB3"/>
    <w:rsid w:val="1D7C0925"/>
    <w:rsid w:val="1D817975"/>
    <w:rsid w:val="1D951979"/>
    <w:rsid w:val="1DAF110E"/>
    <w:rsid w:val="1DB61054"/>
    <w:rsid w:val="1DC835AB"/>
    <w:rsid w:val="1DC94431"/>
    <w:rsid w:val="1DD41F50"/>
    <w:rsid w:val="1DF7725D"/>
    <w:rsid w:val="1DFC15A1"/>
    <w:rsid w:val="1DFC3255"/>
    <w:rsid w:val="1DFD14A7"/>
    <w:rsid w:val="1E107489"/>
    <w:rsid w:val="1E120047"/>
    <w:rsid w:val="1E2456FC"/>
    <w:rsid w:val="1E387717"/>
    <w:rsid w:val="1E426EBA"/>
    <w:rsid w:val="1E5227F5"/>
    <w:rsid w:val="1E5B1486"/>
    <w:rsid w:val="1E6037E4"/>
    <w:rsid w:val="1E6C2CB1"/>
    <w:rsid w:val="1E86604F"/>
    <w:rsid w:val="1E8B2478"/>
    <w:rsid w:val="1EA55F87"/>
    <w:rsid w:val="1EAB38DD"/>
    <w:rsid w:val="1EB06519"/>
    <w:rsid w:val="1EBB4C20"/>
    <w:rsid w:val="1EC57AB3"/>
    <w:rsid w:val="1ECE40F1"/>
    <w:rsid w:val="1EEE7042"/>
    <w:rsid w:val="1EEF2C2E"/>
    <w:rsid w:val="1EF87EC0"/>
    <w:rsid w:val="1EF93282"/>
    <w:rsid w:val="1EFC05DA"/>
    <w:rsid w:val="1F242409"/>
    <w:rsid w:val="1F260691"/>
    <w:rsid w:val="1F274302"/>
    <w:rsid w:val="1F2F1476"/>
    <w:rsid w:val="1F342CDC"/>
    <w:rsid w:val="1F364345"/>
    <w:rsid w:val="1F3C055E"/>
    <w:rsid w:val="1F3F5AEF"/>
    <w:rsid w:val="1F5350F7"/>
    <w:rsid w:val="1F5838AB"/>
    <w:rsid w:val="1F65551D"/>
    <w:rsid w:val="1F721347"/>
    <w:rsid w:val="1F724421"/>
    <w:rsid w:val="1F8B39C7"/>
    <w:rsid w:val="1F925C1F"/>
    <w:rsid w:val="1FA17CC2"/>
    <w:rsid w:val="1FAE057F"/>
    <w:rsid w:val="1FB77434"/>
    <w:rsid w:val="1FCB1131"/>
    <w:rsid w:val="1FD866E0"/>
    <w:rsid w:val="1FEA282E"/>
    <w:rsid w:val="1FF73CD4"/>
    <w:rsid w:val="1FF92872"/>
    <w:rsid w:val="1FFE4976"/>
    <w:rsid w:val="20054643"/>
    <w:rsid w:val="200945DD"/>
    <w:rsid w:val="200B03E4"/>
    <w:rsid w:val="200E293D"/>
    <w:rsid w:val="201802D4"/>
    <w:rsid w:val="20362A4E"/>
    <w:rsid w:val="2043516B"/>
    <w:rsid w:val="204A1446"/>
    <w:rsid w:val="20571955"/>
    <w:rsid w:val="20594713"/>
    <w:rsid w:val="20632091"/>
    <w:rsid w:val="20834EBA"/>
    <w:rsid w:val="20900DEF"/>
    <w:rsid w:val="209B6228"/>
    <w:rsid w:val="20B61DE1"/>
    <w:rsid w:val="20CA13E8"/>
    <w:rsid w:val="20CA3D8E"/>
    <w:rsid w:val="20D245C5"/>
    <w:rsid w:val="20E47858"/>
    <w:rsid w:val="20EE2134"/>
    <w:rsid w:val="20F375E8"/>
    <w:rsid w:val="20F544F1"/>
    <w:rsid w:val="211508B6"/>
    <w:rsid w:val="21182154"/>
    <w:rsid w:val="21206CAA"/>
    <w:rsid w:val="2127683B"/>
    <w:rsid w:val="213F3B84"/>
    <w:rsid w:val="2148186B"/>
    <w:rsid w:val="21776D10"/>
    <w:rsid w:val="218F0CEB"/>
    <w:rsid w:val="21A47E8B"/>
    <w:rsid w:val="21B52099"/>
    <w:rsid w:val="21E262C3"/>
    <w:rsid w:val="21EA64FE"/>
    <w:rsid w:val="223236E9"/>
    <w:rsid w:val="223F0861"/>
    <w:rsid w:val="224A27E1"/>
    <w:rsid w:val="224D407F"/>
    <w:rsid w:val="22543660"/>
    <w:rsid w:val="225F78FB"/>
    <w:rsid w:val="227347E3"/>
    <w:rsid w:val="227D4749"/>
    <w:rsid w:val="22B66C67"/>
    <w:rsid w:val="22B96619"/>
    <w:rsid w:val="22C34214"/>
    <w:rsid w:val="22C9349D"/>
    <w:rsid w:val="22CF4CB9"/>
    <w:rsid w:val="22E5714F"/>
    <w:rsid w:val="23073234"/>
    <w:rsid w:val="23153D35"/>
    <w:rsid w:val="231859C4"/>
    <w:rsid w:val="233651B2"/>
    <w:rsid w:val="233C5C01"/>
    <w:rsid w:val="235A2EF8"/>
    <w:rsid w:val="23655593"/>
    <w:rsid w:val="237044C9"/>
    <w:rsid w:val="23873CA0"/>
    <w:rsid w:val="23A668C2"/>
    <w:rsid w:val="23B5012E"/>
    <w:rsid w:val="23B50BF5"/>
    <w:rsid w:val="23C6058D"/>
    <w:rsid w:val="23CC2CE3"/>
    <w:rsid w:val="23E97DD8"/>
    <w:rsid w:val="23F81D1C"/>
    <w:rsid w:val="24004EF0"/>
    <w:rsid w:val="242552B4"/>
    <w:rsid w:val="242D23BA"/>
    <w:rsid w:val="24361C71"/>
    <w:rsid w:val="244514B2"/>
    <w:rsid w:val="245222E6"/>
    <w:rsid w:val="2455798C"/>
    <w:rsid w:val="246851A0"/>
    <w:rsid w:val="246E4FE1"/>
    <w:rsid w:val="247771B1"/>
    <w:rsid w:val="24797436"/>
    <w:rsid w:val="24893698"/>
    <w:rsid w:val="248A0DA1"/>
    <w:rsid w:val="248B0DC9"/>
    <w:rsid w:val="24AC7248"/>
    <w:rsid w:val="24B228BF"/>
    <w:rsid w:val="24BC54EC"/>
    <w:rsid w:val="24DE364C"/>
    <w:rsid w:val="24EF440E"/>
    <w:rsid w:val="24F11C6F"/>
    <w:rsid w:val="25007ACF"/>
    <w:rsid w:val="25076767"/>
    <w:rsid w:val="25191A92"/>
    <w:rsid w:val="25290357"/>
    <w:rsid w:val="253C3B25"/>
    <w:rsid w:val="25513E86"/>
    <w:rsid w:val="255F5B0A"/>
    <w:rsid w:val="25664EB1"/>
    <w:rsid w:val="257302A1"/>
    <w:rsid w:val="2573629D"/>
    <w:rsid w:val="257B7E43"/>
    <w:rsid w:val="25A7022D"/>
    <w:rsid w:val="25B06295"/>
    <w:rsid w:val="25C32FD6"/>
    <w:rsid w:val="25C603D0"/>
    <w:rsid w:val="25E1520A"/>
    <w:rsid w:val="25E2513A"/>
    <w:rsid w:val="25F45922"/>
    <w:rsid w:val="25FD2F48"/>
    <w:rsid w:val="261E645E"/>
    <w:rsid w:val="262E21CA"/>
    <w:rsid w:val="26713F63"/>
    <w:rsid w:val="26753166"/>
    <w:rsid w:val="267B561B"/>
    <w:rsid w:val="267C5A99"/>
    <w:rsid w:val="2682148D"/>
    <w:rsid w:val="26832765"/>
    <w:rsid w:val="268D22B5"/>
    <w:rsid w:val="269240CC"/>
    <w:rsid w:val="269A47B4"/>
    <w:rsid w:val="269E759F"/>
    <w:rsid w:val="26A526DC"/>
    <w:rsid w:val="26A5448A"/>
    <w:rsid w:val="26BF5BA2"/>
    <w:rsid w:val="26CB1A16"/>
    <w:rsid w:val="26D96B5A"/>
    <w:rsid w:val="26EC7F5B"/>
    <w:rsid w:val="27016CF5"/>
    <w:rsid w:val="27175BDC"/>
    <w:rsid w:val="271B299E"/>
    <w:rsid w:val="271E071C"/>
    <w:rsid w:val="272B00CD"/>
    <w:rsid w:val="27381EB7"/>
    <w:rsid w:val="275E5E47"/>
    <w:rsid w:val="276C4FA7"/>
    <w:rsid w:val="27924AA1"/>
    <w:rsid w:val="27942BC4"/>
    <w:rsid w:val="27962E21"/>
    <w:rsid w:val="279768B3"/>
    <w:rsid w:val="279A19EA"/>
    <w:rsid w:val="27B169B4"/>
    <w:rsid w:val="27B21745"/>
    <w:rsid w:val="27B32BD6"/>
    <w:rsid w:val="27B45C73"/>
    <w:rsid w:val="27B911ED"/>
    <w:rsid w:val="27D27F60"/>
    <w:rsid w:val="27E744FA"/>
    <w:rsid w:val="27F83B89"/>
    <w:rsid w:val="27FE146D"/>
    <w:rsid w:val="28037CCB"/>
    <w:rsid w:val="28321D4D"/>
    <w:rsid w:val="283E36E3"/>
    <w:rsid w:val="283F446A"/>
    <w:rsid w:val="284675E2"/>
    <w:rsid w:val="284E0B22"/>
    <w:rsid w:val="28543497"/>
    <w:rsid w:val="28630B61"/>
    <w:rsid w:val="286C012F"/>
    <w:rsid w:val="286E4D4F"/>
    <w:rsid w:val="289B5942"/>
    <w:rsid w:val="28B77612"/>
    <w:rsid w:val="28BB465F"/>
    <w:rsid w:val="28D728F5"/>
    <w:rsid w:val="28E55011"/>
    <w:rsid w:val="28F25980"/>
    <w:rsid w:val="29012269"/>
    <w:rsid w:val="291451AB"/>
    <w:rsid w:val="29157417"/>
    <w:rsid w:val="29285E0F"/>
    <w:rsid w:val="294477FD"/>
    <w:rsid w:val="2947617E"/>
    <w:rsid w:val="29505C1F"/>
    <w:rsid w:val="296323DA"/>
    <w:rsid w:val="297158AB"/>
    <w:rsid w:val="29807966"/>
    <w:rsid w:val="299D065B"/>
    <w:rsid w:val="29B50FF4"/>
    <w:rsid w:val="29C02FCD"/>
    <w:rsid w:val="29C63807"/>
    <w:rsid w:val="29EB45D3"/>
    <w:rsid w:val="2A0312F6"/>
    <w:rsid w:val="2A07685B"/>
    <w:rsid w:val="2A0A72B2"/>
    <w:rsid w:val="2A102562"/>
    <w:rsid w:val="2A125E2D"/>
    <w:rsid w:val="2A250422"/>
    <w:rsid w:val="2A2569D8"/>
    <w:rsid w:val="2A2F7528"/>
    <w:rsid w:val="2A3E46F3"/>
    <w:rsid w:val="2A5F36CE"/>
    <w:rsid w:val="2A613F70"/>
    <w:rsid w:val="2A7975D0"/>
    <w:rsid w:val="2A7B46D0"/>
    <w:rsid w:val="2A7E694A"/>
    <w:rsid w:val="2A88405F"/>
    <w:rsid w:val="2AB54EB7"/>
    <w:rsid w:val="2AC03F74"/>
    <w:rsid w:val="2AC86999"/>
    <w:rsid w:val="2ACD4D90"/>
    <w:rsid w:val="2ADC43C4"/>
    <w:rsid w:val="2AE07B98"/>
    <w:rsid w:val="2AE337D3"/>
    <w:rsid w:val="2B057BED"/>
    <w:rsid w:val="2B1B36C2"/>
    <w:rsid w:val="2B3C1AAA"/>
    <w:rsid w:val="2B77216D"/>
    <w:rsid w:val="2B7A42C1"/>
    <w:rsid w:val="2B82668D"/>
    <w:rsid w:val="2B8C19B3"/>
    <w:rsid w:val="2B9A7EB4"/>
    <w:rsid w:val="2BB8407D"/>
    <w:rsid w:val="2BBE24DE"/>
    <w:rsid w:val="2BBF0C02"/>
    <w:rsid w:val="2BC270C8"/>
    <w:rsid w:val="2BDD28EB"/>
    <w:rsid w:val="2BE5357A"/>
    <w:rsid w:val="2BEC66B7"/>
    <w:rsid w:val="2BF43094"/>
    <w:rsid w:val="2BF909AA"/>
    <w:rsid w:val="2BFC0D12"/>
    <w:rsid w:val="2C016606"/>
    <w:rsid w:val="2C0757B7"/>
    <w:rsid w:val="2C153E60"/>
    <w:rsid w:val="2C1E422F"/>
    <w:rsid w:val="2C3818FC"/>
    <w:rsid w:val="2C5950A4"/>
    <w:rsid w:val="2C660130"/>
    <w:rsid w:val="2C70553A"/>
    <w:rsid w:val="2C73502A"/>
    <w:rsid w:val="2CAD3317"/>
    <w:rsid w:val="2CB9711D"/>
    <w:rsid w:val="2CDA0C05"/>
    <w:rsid w:val="2CEA52EC"/>
    <w:rsid w:val="2CF3363A"/>
    <w:rsid w:val="2D000C25"/>
    <w:rsid w:val="2D0F4DB4"/>
    <w:rsid w:val="2D2D36A5"/>
    <w:rsid w:val="2D365B16"/>
    <w:rsid w:val="2D4B38B1"/>
    <w:rsid w:val="2D5646DC"/>
    <w:rsid w:val="2D584691"/>
    <w:rsid w:val="2D6D2070"/>
    <w:rsid w:val="2D9708A4"/>
    <w:rsid w:val="2D9D0838"/>
    <w:rsid w:val="2D9E1C33"/>
    <w:rsid w:val="2DB652A4"/>
    <w:rsid w:val="2DB943B8"/>
    <w:rsid w:val="2DBA2F11"/>
    <w:rsid w:val="2DBB2419"/>
    <w:rsid w:val="2DBF7001"/>
    <w:rsid w:val="2DC26166"/>
    <w:rsid w:val="2DCF44E2"/>
    <w:rsid w:val="2DD13DB6"/>
    <w:rsid w:val="2DD903A8"/>
    <w:rsid w:val="2DEA2F76"/>
    <w:rsid w:val="2DF041FF"/>
    <w:rsid w:val="2DF05F6F"/>
    <w:rsid w:val="2DF76E1B"/>
    <w:rsid w:val="2DFD2DFD"/>
    <w:rsid w:val="2E020414"/>
    <w:rsid w:val="2E10357E"/>
    <w:rsid w:val="2E177A17"/>
    <w:rsid w:val="2E1B30B3"/>
    <w:rsid w:val="2E310CF9"/>
    <w:rsid w:val="2E3E487D"/>
    <w:rsid w:val="2E41360C"/>
    <w:rsid w:val="2E450300"/>
    <w:rsid w:val="2E607FBE"/>
    <w:rsid w:val="2E615CAF"/>
    <w:rsid w:val="2E64456A"/>
    <w:rsid w:val="2E7264C5"/>
    <w:rsid w:val="2E7653DE"/>
    <w:rsid w:val="2E842882"/>
    <w:rsid w:val="2E8C6A3D"/>
    <w:rsid w:val="2EB508B8"/>
    <w:rsid w:val="2ED71BB4"/>
    <w:rsid w:val="2EF47A31"/>
    <w:rsid w:val="2F04472C"/>
    <w:rsid w:val="2F066396"/>
    <w:rsid w:val="2F2220C8"/>
    <w:rsid w:val="2F2655A5"/>
    <w:rsid w:val="2F30138F"/>
    <w:rsid w:val="2F5628C1"/>
    <w:rsid w:val="2F666780"/>
    <w:rsid w:val="2F6C2646"/>
    <w:rsid w:val="2F715851"/>
    <w:rsid w:val="2F81781A"/>
    <w:rsid w:val="2F8310E0"/>
    <w:rsid w:val="2FBA6AB0"/>
    <w:rsid w:val="2FDA5233"/>
    <w:rsid w:val="30186987"/>
    <w:rsid w:val="30383160"/>
    <w:rsid w:val="30396B3B"/>
    <w:rsid w:val="303D3D8D"/>
    <w:rsid w:val="30410449"/>
    <w:rsid w:val="304B34C7"/>
    <w:rsid w:val="304C3BC8"/>
    <w:rsid w:val="306F3884"/>
    <w:rsid w:val="30817D16"/>
    <w:rsid w:val="308C6F5A"/>
    <w:rsid w:val="3095731D"/>
    <w:rsid w:val="30977539"/>
    <w:rsid w:val="30AE1C64"/>
    <w:rsid w:val="30B654E5"/>
    <w:rsid w:val="30B73737"/>
    <w:rsid w:val="30C65728"/>
    <w:rsid w:val="30D06AF0"/>
    <w:rsid w:val="30DC1248"/>
    <w:rsid w:val="30E16401"/>
    <w:rsid w:val="30F229C1"/>
    <w:rsid w:val="30F93D50"/>
    <w:rsid w:val="310149B3"/>
    <w:rsid w:val="31175F84"/>
    <w:rsid w:val="313C3C3D"/>
    <w:rsid w:val="31405015"/>
    <w:rsid w:val="31537EEC"/>
    <w:rsid w:val="31591892"/>
    <w:rsid w:val="316F0F32"/>
    <w:rsid w:val="31736100"/>
    <w:rsid w:val="31750446"/>
    <w:rsid w:val="31773981"/>
    <w:rsid w:val="318F234F"/>
    <w:rsid w:val="319C6FC9"/>
    <w:rsid w:val="3205097C"/>
    <w:rsid w:val="3219245E"/>
    <w:rsid w:val="323677EC"/>
    <w:rsid w:val="32382656"/>
    <w:rsid w:val="323827BE"/>
    <w:rsid w:val="3240775C"/>
    <w:rsid w:val="32495754"/>
    <w:rsid w:val="32541D1E"/>
    <w:rsid w:val="32601BAD"/>
    <w:rsid w:val="32605AA8"/>
    <w:rsid w:val="32615E04"/>
    <w:rsid w:val="326849A2"/>
    <w:rsid w:val="326B0F6E"/>
    <w:rsid w:val="327B69E7"/>
    <w:rsid w:val="328126D8"/>
    <w:rsid w:val="3284589B"/>
    <w:rsid w:val="32847649"/>
    <w:rsid w:val="32A04DB4"/>
    <w:rsid w:val="32BB4137"/>
    <w:rsid w:val="32C57C62"/>
    <w:rsid w:val="32D07FAA"/>
    <w:rsid w:val="32DE0BF1"/>
    <w:rsid w:val="32E158F1"/>
    <w:rsid w:val="33031007"/>
    <w:rsid w:val="330A1B9B"/>
    <w:rsid w:val="331C3D26"/>
    <w:rsid w:val="33341058"/>
    <w:rsid w:val="333472C1"/>
    <w:rsid w:val="33501C21"/>
    <w:rsid w:val="3361588C"/>
    <w:rsid w:val="33797999"/>
    <w:rsid w:val="338032CF"/>
    <w:rsid w:val="339F17B8"/>
    <w:rsid w:val="339F3BDD"/>
    <w:rsid w:val="33A9773C"/>
    <w:rsid w:val="33BE302F"/>
    <w:rsid w:val="33CE4708"/>
    <w:rsid w:val="33D00CCC"/>
    <w:rsid w:val="33DE722D"/>
    <w:rsid w:val="33E93AE7"/>
    <w:rsid w:val="33FB47B2"/>
    <w:rsid w:val="33FE062C"/>
    <w:rsid w:val="34000F51"/>
    <w:rsid w:val="34056B2D"/>
    <w:rsid w:val="340D123D"/>
    <w:rsid w:val="340D402A"/>
    <w:rsid w:val="34117F4A"/>
    <w:rsid w:val="34157A69"/>
    <w:rsid w:val="342F04EE"/>
    <w:rsid w:val="343278F3"/>
    <w:rsid w:val="343773FE"/>
    <w:rsid w:val="344352BB"/>
    <w:rsid w:val="34565015"/>
    <w:rsid w:val="345F13D2"/>
    <w:rsid w:val="346614E2"/>
    <w:rsid w:val="346F44E7"/>
    <w:rsid w:val="3477121B"/>
    <w:rsid w:val="34833930"/>
    <w:rsid w:val="348576A9"/>
    <w:rsid w:val="34880F47"/>
    <w:rsid w:val="34C33940"/>
    <w:rsid w:val="34CC177B"/>
    <w:rsid w:val="34CE5612"/>
    <w:rsid w:val="34CF786E"/>
    <w:rsid w:val="34D67F04"/>
    <w:rsid w:val="34DA288E"/>
    <w:rsid w:val="34E07C21"/>
    <w:rsid w:val="34E11C57"/>
    <w:rsid w:val="34E43EEA"/>
    <w:rsid w:val="34F47C15"/>
    <w:rsid w:val="34F540BD"/>
    <w:rsid w:val="34FF3C2C"/>
    <w:rsid w:val="35063B46"/>
    <w:rsid w:val="35095EB0"/>
    <w:rsid w:val="351C3CD0"/>
    <w:rsid w:val="352F1E92"/>
    <w:rsid w:val="353763F9"/>
    <w:rsid w:val="353C79F3"/>
    <w:rsid w:val="353F5F9A"/>
    <w:rsid w:val="35600779"/>
    <w:rsid w:val="35657FED"/>
    <w:rsid w:val="35976ED7"/>
    <w:rsid w:val="35977693"/>
    <w:rsid w:val="35980087"/>
    <w:rsid w:val="35B84DAB"/>
    <w:rsid w:val="35C52894"/>
    <w:rsid w:val="35D07049"/>
    <w:rsid w:val="35F036ED"/>
    <w:rsid w:val="35FB5BA7"/>
    <w:rsid w:val="36021E5F"/>
    <w:rsid w:val="36327AC4"/>
    <w:rsid w:val="3634601F"/>
    <w:rsid w:val="36496AF6"/>
    <w:rsid w:val="36547421"/>
    <w:rsid w:val="365E6403"/>
    <w:rsid w:val="367251E5"/>
    <w:rsid w:val="36826596"/>
    <w:rsid w:val="36903B9D"/>
    <w:rsid w:val="369736C3"/>
    <w:rsid w:val="36C301B0"/>
    <w:rsid w:val="36C40C39"/>
    <w:rsid w:val="36C95739"/>
    <w:rsid w:val="36D6243D"/>
    <w:rsid w:val="36DE6128"/>
    <w:rsid w:val="36DE6652"/>
    <w:rsid w:val="36F01751"/>
    <w:rsid w:val="36FD0B04"/>
    <w:rsid w:val="370275A1"/>
    <w:rsid w:val="3709636F"/>
    <w:rsid w:val="370C2D55"/>
    <w:rsid w:val="370E7E29"/>
    <w:rsid w:val="37215DAE"/>
    <w:rsid w:val="372633C5"/>
    <w:rsid w:val="372F7F54"/>
    <w:rsid w:val="37425D25"/>
    <w:rsid w:val="374754B1"/>
    <w:rsid w:val="374E45F3"/>
    <w:rsid w:val="37624933"/>
    <w:rsid w:val="37710FF7"/>
    <w:rsid w:val="377870D5"/>
    <w:rsid w:val="378C7B63"/>
    <w:rsid w:val="37C01AB5"/>
    <w:rsid w:val="37C357B7"/>
    <w:rsid w:val="37C8480D"/>
    <w:rsid w:val="38107733"/>
    <w:rsid w:val="38156F95"/>
    <w:rsid w:val="38246750"/>
    <w:rsid w:val="382A0C93"/>
    <w:rsid w:val="382E7411"/>
    <w:rsid w:val="38552071"/>
    <w:rsid w:val="385F25BB"/>
    <w:rsid w:val="386609E8"/>
    <w:rsid w:val="387B2A25"/>
    <w:rsid w:val="38997BC6"/>
    <w:rsid w:val="38A0575D"/>
    <w:rsid w:val="38A14437"/>
    <w:rsid w:val="38AC16A8"/>
    <w:rsid w:val="38B577A9"/>
    <w:rsid w:val="38B74C05"/>
    <w:rsid w:val="38CC421D"/>
    <w:rsid w:val="38D16635"/>
    <w:rsid w:val="38D373E7"/>
    <w:rsid w:val="38E52E0C"/>
    <w:rsid w:val="38FA57F0"/>
    <w:rsid w:val="3936186D"/>
    <w:rsid w:val="395104A1"/>
    <w:rsid w:val="39514E0B"/>
    <w:rsid w:val="39566F53"/>
    <w:rsid w:val="395941C6"/>
    <w:rsid w:val="39693A3D"/>
    <w:rsid w:val="397905D6"/>
    <w:rsid w:val="39864DE3"/>
    <w:rsid w:val="39976270"/>
    <w:rsid w:val="399C32F4"/>
    <w:rsid w:val="399D5638"/>
    <w:rsid w:val="39B41C18"/>
    <w:rsid w:val="39B653E7"/>
    <w:rsid w:val="39C538F9"/>
    <w:rsid w:val="39CF5727"/>
    <w:rsid w:val="39D210D0"/>
    <w:rsid w:val="39D31839"/>
    <w:rsid w:val="39D7425E"/>
    <w:rsid w:val="39F2758E"/>
    <w:rsid w:val="39F82FB1"/>
    <w:rsid w:val="3A086DB2"/>
    <w:rsid w:val="3A1C273B"/>
    <w:rsid w:val="3A255D6F"/>
    <w:rsid w:val="3A291776"/>
    <w:rsid w:val="3A2B2AA0"/>
    <w:rsid w:val="3A30455A"/>
    <w:rsid w:val="3A43382A"/>
    <w:rsid w:val="3A51108A"/>
    <w:rsid w:val="3A5C534F"/>
    <w:rsid w:val="3A604CCB"/>
    <w:rsid w:val="3A667F7C"/>
    <w:rsid w:val="3A6711EA"/>
    <w:rsid w:val="3A6B021B"/>
    <w:rsid w:val="3A6C27C7"/>
    <w:rsid w:val="3A7D77A0"/>
    <w:rsid w:val="3A7E7CFE"/>
    <w:rsid w:val="3A95616C"/>
    <w:rsid w:val="3AB03D58"/>
    <w:rsid w:val="3AC0143A"/>
    <w:rsid w:val="3AE72E6B"/>
    <w:rsid w:val="3AF31112"/>
    <w:rsid w:val="3AF71C4F"/>
    <w:rsid w:val="3B0C28E2"/>
    <w:rsid w:val="3B325752"/>
    <w:rsid w:val="3B4113F9"/>
    <w:rsid w:val="3B4503AF"/>
    <w:rsid w:val="3B4B164C"/>
    <w:rsid w:val="3B4C0F20"/>
    <w:rsid w:val="3B4F0A10"/>
    <w:rsid w:val="3B5E513D"/>
    <w:rsid w:val="3B6E2308"/>
    <w:rsid w:val="3B700B9E"/>
    <w:rsid w:val="3B7A70C3"/>
    <w:rsid w:val="3B8C568A"/>
    <w:rsid w:val="3B8C6B52"/>
    <w:rsid w:val="3B9265F7"/>
    <w:rsid w:val="3BB36501"/>
    <w:rsid w:val="3BC10F8A"/>
    <w:rsid w:val="3BCA0430"/>
    <w:rsid w:val="3BD66A3C"/>
    <w:rsid w:val="3BDC3F68"/>
    <w:rsid w:val="3BDD601C"/>
    <w:rsid w:val="3BE21884"/>
    <w:rsid w:val="3C0D7BA2"/>
    <w:rsid w:val="3C1464E6"/>
    <w:rsid w:val="3C1F3B0A"/>
    <w:rsid w:val="3C2F5079"/>
    <w:rsid w:val="3C3529C1"/>
    <w:rsid w:val="3C3814A4"/>
    <w:rsid w:val="3C3D7460"/>
    <w:rsid w:val="3C616C4D"/>
    <w:rsid w:val="3C6248AD"/>
    <w:rsid w:val="3C795D45"/>
    <w:rsid w:val="3C820BF8"/>
    <w:rsid w:val="3C9A772E"/>
    <w:rsid w:val="3CB974FB"/>
    <w:rsid w:val="3CD16A6C"/>
    <w:rsid w:val="3CFC0724"/>
    <w:rsid w:val="3CFF2A56"/>
    <w:rsid w:val="3D015D3A"/>
    <w:rsid w:val="3D083C3D"/>
    <w:rsid w:val="3D0F0BF5"/>
    <w:rsid w:val="3D254DA7"/>
    <w:rsid w:val="3D31435C"/>
    <w:rsid w:val="3D367754"/>
    <w:rsid w:val="3D4D01FD"/>
    <w:rsid w:val="3D8116F1"/>
    <w:rsid w:val="3D842DB5"/>
    <w:rsid w:val="3D927E3F"/>
    <w:rsid w:val="3DB41B96"/>
    <w:rsid w:val="3DD76D85"/>
    <w:rsid w:val="3DD83ABF"/>
    <w:rsid w:val="3DD86A9B"/>
    <w:rsid w:val="3DDA437C"/>
    <w:rsid w:val="3DEE4511"/>
    <w:rsid w:val="3DF461A3"/>
    <w:rsid w:val="3E03072B"/>
    <w:rsid w:val="3E0B6234"/>
    <w:rsid w:val="3E0C4997"/>
    <w:rsid w:val="3E104487"/>
    <w:rsid w:val="3E1516BF"/>
    <w:rsid w:val="3E201151"/>
    <w:rsid w:val="3E54572C"/>
    <w:rsid w:val="3E600BB4"/>
    <w:rsid w:val="3E704F26"/>
    <w:rsid w:val="3E726EF0"/>
    <w:rsid w:val="3E8A2129"/>
    <w:rsid w:val="3E8C3990"/>
    <w:rsid w:val="3EA90437"/>
    <w:rsid w:val="3EC534C3"/>
    <w:rsid w:val="3EDA4D3F"/>
    <w:rsid w:val="3F0B745A"/>
    <w:rsid w:val="3F1708AB"/>
    <w:rsid w:val="3F8A0269"/>
    <w:rsid w:val="3F8A3D39"/>
    <w:rsid w:val="3F8D0174"/>
    <w:rsid w:val="3F95226A"/>
    <w:rsid w:val="3F987717"/>
    <w:rsid w:val="3FD23300"/>
    <w:rsid w:val="3FF47042"/>
    <w:rsid w:val="3FF54785"/>
    <w:rsid w:val="3FFC0AB7"/>
    <w:rsid w:val="3FFF0B26"/>
    <w:rsid w:val="4001677D"/>
    <w:rsid w:val="400445D6"/>
    <w:rsid w:val="4015659C"/>
    <w:rsid w:val="401D268F"/>
    <w:rsid w:val="40271F5C"/>
    <w:rsid w:val="403D5DB4"/>
    <w:rsid w:val="40444047"/>
    <w:rsid w:val="40452250"/>
    <w:rsid w:val="40501155"/>
    <w:rsid w:val="405229A9"/>
    <w:rsid w:val="40534AFF"/>
    <w:rsid w:val="406D3E12"/>
    <w:rsid w:val="408175F7"/>
    <w:rsid w:val="40955117"/>
    <w:rsid w:val="409E45E2"/>
    <w:rsid w:val="40A52125"/>
    <w:rsid w:val="40AE436A"/>
    <w:rsid w:val="40B61FF8"/>
    <w:rsid w:val="40C7171A"/>
    <w:rsid w:val="40D724A1"/>
    <w:rsid w:val="40DB5220"/>
    <w:rsid w:val="40E72D37"/>
    <w:rsid w:val="40E8793D"/>
    <w:rsid w:val="40EF4827"/>
    <w:rsid w:val="4114603C"/>
    <w:rsid w:val="413E57AF"/>
    <w:rsid w:val="415A1391"/>
    <w:rsid w:val="415E5B0A"/>
    <w:rsid w:val="41801923"/>
    <w:rsid w:val="41965A41"/>
    <w:rsid w:val="41970D49"/>
    <w:rsid w:val="41A25D3E"/>
    <w:rsid w:val="41B92A4F"/>
    <w:rsid w:val="41C964B4"/>
    <w:rsid w:val="41D13F2D"/>
    <w:rsid w:val="41D517BE"/>
    <w:rsid w:val="41D5429B"/>
    <w:rsid w:val="41F92ABD"/>
    <w:rsid w:val="41FC1B6A"/>
    <w:rsid w:val="42332E3A"/>
    <w:rsid w:val="423C4D26"/>
    <w:rsid w:val="42416CF7"/>
    <w:rsid w:val="424D1C7F"/>
    <w:rsid w:val="425846A6"/>
    <w:rsid w:val="426137A1"/>
    <w:rsid w:val="42624E34"/>
    <w:rsid w:val="427F218F"/>
    <w:rsid w:val="42840AD6"/>
    <w:rsid w:val="42870A90"/>
    <w:rsid w:val="428B63CF"/>
    <w:rsid w:val="42AF67D0"/>
    <w:rsid w:val="42BC0E70"/>
    <w:rsid w:val="42C245CE"/>
    <w:rsid w:val="42C35F6C"/>
    <w:rsid w:val="42CE53D3"/>
    <w:rsid w:val="42CF6F4F"/>
    <w:rsid w:val="42DD0E52"/>
    <w:rsid w:val="42F25C9A"/>
    <w:rsid w:val="43055AE1"/>
    <w:rsid w:val="430976F7"/>
    <w:rsid w:val="431A0C24"/>
    <w:rsid w:val="43284021"/>
    <w:rsid w:val="432D1637"/>
    <w:rsid w:val="434E1C20"/>
    <w:rsid w:val="43620283"/>
    <w:rsid w:val="4363286E"/>
    <w:rsid w:val="437101AA"/>
    <w:rsid w:val="43741014"/>
    <w:rsid w:val="43A73BE3"/>
    <w:rsid w:val="43AE7A7E"/>
    <w:rsid w:val="43B01826"/>
    <w:rsid w:val="43C7383A"/>
    <w:rsid w:val="43CA157C"/>
    <w:rsid w:val="43CF502D"/>
    <w:rsid w:val="43E8521C"/>
    <w:rsid w:val="43FD36FF"/>
    <w:rsid w:val="440B02B4"/>
    <w:rsid w:val="441C5080"/>
    <w:rsid w:val="44233849"/>
    <w:rsid w:val="44496945"/>
    <w:rsid w:val="446B500C"/>
    <w:rsid w:val="448508DF"/>
    <w:rsid w:val="44BF18A2"/>
    <w:rsid w:val="44CF71AB"/>
    <w:rsid w:val="44E23735"/>
    <w:rsid w:val="44E26451"/>
    <w:rsid w:val="44E67CEF"/>
    <w:rsid w:val="44EA77F7"/>
    <w:rsid w:val="4517434D"/>
    <w:rsid w:val="45357785"/>
    <w:rsid w:val="45387766"/>
    <w:rsid w:val="453A760F"/>
    <w:rsid w:val="45491A3E"/>
    <w:rsid w:val="45503B28"/>
    <w:rsid w:val="45853082"/>
    <w:rsid w:val="45857508"/>
    <w:rsid w:val="45891F3C"/>
    <w:rsid w:val="4590274A"/>
    <w:rsid w:val="45905EAD"/>
    <w:rsid w:val="45A32084"/>
    <w:rsid w:val="45A8769B"/>
    <w:rsid w:val="45C344D5"/>
    <w:rsid w:val="45C864B7"/>
    <w:rsid w:val="45D264C6"/>
    <w:rsid w:val="45ED50AE"/>
    <w:rsid w:val="45FD0891"/>
    <w:rsid w:val="46185D52"/>
    <w:rsid w:val="46192347"/>
    <w:rsid w:val="46252A99"/>
    <w:rsid w:val="462C285E"/>
    <w:rsid w:val="4639249F"/>
    <w:rsid w:val="463A0304"/>
    <w:rsid w:val="464A4975"/>
    <w:rsid w:val="465670F7"/>
    <w:rsid w:val="4665558C"/>
    <w:rsid w:val="467C2D95"/>
    <w:rsid w:val="46805F22"/>
    <w:rsid w:val="468477C0"/>
    <w:rsid w:val="4689127A"/>
    <w:rsid w:val="4695468D"/>
    <w:rsid w:val="469A6A31"/>
    <w:rsid w:val="46C73B51"/>
    <w:rsid w:val="46CA3A9F"/>
    <w:rsid w:val="46D83FB0"/>
    <w:rsid w:val="46F25071"/>
    <w:rsid w:val="471553B4"/>
    <w:rsid w:val="471E6457"/>
    <w:rsid w:val="471F398D"/>
    <w:rsid w:val="47232D85"/>
    <w:rsid w:val="475F6267"/>
    <w:rsid w:val="4760207C"/>
    <w:rsid w:val="4766336A"/>
    <w:rsid w:val="47743C9D"/>
    <w:rsid w:val="478657BA"/>
    <w:rsid w:val="478B55A3"/>
    <w:rsid w:val="47906F17"/>
    <w:rsid w:val="479A7A31"/>
    <w:rsid w:val="479B1699"/>
    <w:rsid w:val="47A10846"/>
    <w:rsid w:val="47AF51BF"/>
    <w:rsid w:val="47B81E12"/>
    <w:rsid w:val="47C12FC5"/>
    <w:rsid w:val="47D03B18"/>
    <w:rsid w:val="47DB1D58"/>
    <w:rsid w:val="47ED29D3"/>
    <w:rsid w:val="47EF74A3"/>
    <w:rsid w:val="47F50C9B"/>
    <w:rsid w:val="480C5CBF"/>
    <w:rsid w:val="480F1D14"/>
    <w:rsid w:val="4834394A"/>
    <w:rsid w:val="48390A7E"/>
    <w:rsid w:val="48515DC8"/>
    <w:rsid w:val="48531B40"/>
    <w:rsid w:val="485A65F3"/>
    <w:rsid w:val="48987720"/>
    <w:rsid w:val="489B34E7"/>
    <w:rsid w:val="489D4A92"/>
    <w:rsid w:val="48AA0D47"/>
    <w:rsid w:val="48AB437A"/>
    <w:rsid w:val="48B63E7D"/>
    <w:rsid w:val="48BB5E99"/>
    <w:rsid w:val="48C7608A"/>
    <w:rsid w:val="48E704DA"/>
    <w:rsid w:val="48E709AB"/>
    <w:rsid w:val="48FD1AAC"/>
    <w:rsid w:val="49074129"/>
    <w:rsid w:val="491C4628"/>
    <w:rsid w:val="491E413A"/>
    <w:rsid w:val="492B5D1A"/>
    <w:rsid w:val="49356195"/>
    <w:rsid w:val="493E72F4"/>
    <w:rsid w:val="49477CA3"/>
    <w:rsid w:val="495105E0"/>
    <w:rsid w:val="495530D2"/>
    <w:rsid w:val="495D4FB7"/>
    <w:rsid w:val="495F0F47"/>
    <w:rsid w:val="497F0713"/>
    <w:rsid w:val="49850611"/>
    <w:rsid w:val="49902920"/>
    <w:rsid w:val="499C3073"/>
    <w:rsid w:val="49B4660E"/>
    <w:rsid w:val="49E47F0A"/>
    <w:rsid w:val="4A221E06"/>
    <w:rsid w:val="4A2C05A1"/>
    <w:rsid w:val="4A487A49"/>
    <w:rsid w:val="4A563B69"/>
    <w:rsid w:val="4A661827"/>
    <w:rsid w:val="4A77137D"/>
    <w:rsid w:val="4A995804"/>
    <w:rsid w:val="4A9D3546"/>
    <w:rsid w:val="4AAA5C63"/>
    <w:rsid w:val="4AAC19DB"/>
    <w:rsid w:val="4ABE4002"/>
    <w:rsid w:val="4AD3789D"/>
    <w:rsid w:val="4AE61558"/>
    <w:rsid w:val="4AE629A4"/>
    <w:rsid w:val="4AF93679"/>
    <w:rsid w:val="4B1E0386"/>
    <w:rsid w:val="4B2B6DA4"/>
    <w:rsid w:val="4B327DA5"/>
    <w:rsid w:val="4B483ECE"/>
    <w:rsid w:val="4B4D5DE5"/>
    <w:rsid w:val="4B53713F"/>
    <w:rsid w:val="4B5918B4"/>
    <w:rsid w:val="4B5E178B"/>
    <w:rsid w:val="4B7A3887"/>
    <w:rsid w:val="4B7D53C9"/>
    <w:rsid w:val="4B85293F"/>
    <w:rsid w:val="4B902502"/>
    <w:rsid w:val="4B9B344B"/>
    <w:rsid w:val="4BA44460"/>
    <w:rsid w:val="4BDB55FA"/>
    <w:rsid w:val="4BF70A34"/>
    <w:rsid w:val="4C017B05"/>
    <w:rsid w:val="4C0849EF"/>
    <w:rsid w:val="4C125927"/>
    <w:rsid w:val="4C3A3FC8"/>
    <w:rsid w:val="4C3D55C6"/>
    <w:rsid w:val="4C520360"/>
    <w:rsid w:val="4C583BC9"/>
    <w:rsid w:val="4C667A5B"/>
    <w:rsid w:val="4C823BCA"/>
    <w:rsid w:val="4C8C73CE"/>
    <w:rsid w:val="4C9F1330"/>
    <w:rsid w:val="4CA23096"/>
    <w:rsid w:val="4CAB3457"/>
    <w:rsid w:val="4CAF57B3"/>
    <w:rsid w:val="4CD82614"/>
    <w:rsid w:val="4CEA67EB"/>
    <w:rsid w:val="4CF124C7"/>
    <w:rsid w:val="4CF70170"/>
    <w:rsid w:val="4CF907DC"/>
    <w:rsid w:val="4CFA619E"/>
    <w:rsid w:val="4CFD777A"/>
    <w:rsid w:val="4D043409"/>
    <w:rsid w:val="4D201110"/>
    <w:rsid w:val="4D3431C7"/>
    <w:rsid w:val="4D526F59"/>
    <w:rsid w:val="4D650150"/>
    <w:rsid w:val="4D7F0CE1"/>
    <w:rsid w:val="4D981DA3"/>
    <w:rsid w:val="4D9A5B1B"/>
    <w:rsid w:val="4D9C7AE5"/>
    <w:rsid w:val="4DA229B3"/>
    <w:rsid w:val="4DB35F12"/>
    <w:rsid w:val="4DE03AC2"/>
    <w:rsid w:val="4DE1199C"/>
    <w:rsid w:val="4DEF02BD"/>
    <w:rsid w:val="4DFB0EC4"/>
    <w:rsid w:val="4E0336C0"/>
    <w:rsid w:val="4E0D72D8"/>
    <w:rsid w:val="4E125FF9"/>
    <w:rsid w:val="4E214868"/>
    <w:rsid w:val="4E274307"/>
    <w:rsid w:val="4E383ED6"/>
    <w:rsid w:val="4E3B5C73"/>
    <w:rsid w:val="4E560D60"/>
    <w:rsid w:val="4E564593"/>
    <w:rsid w:val="4E703F51"/>
    <w:rsid w:val="4E802F63"/>
    <w:rsid w:val="4E8A5B90"/>
    <w:rsid w:val="4E942C0A"/>
    <w:rsid w:val="4E98220D"/>
    <w:rsid w:val="4EA67471"/>
    <w:rsid w:val="4EB7399D"/>
    <w:rsid w:val="4EB96475"/>
    <w:rsid w:val="4EC372F3"/>
    <w:rsid w:val="4ECD2716"/>
    <w:rsid w:val="4ED35788"/>
    <w:rsid w:val="4EE73AF5"/>
    <w:rsid w:val="4EE84EA5"/>
    <w:rsid w:val="4EEE4AF5"/>
    <w:rsid w:val="4F0B544D"/>
    <w:rsid w:val="4F0C0C9A"/>
    <w:rsid w:val="4F165675"/>
    <w:rsid w:val="4F301FB1"/>
    <w:rsid w:val="4F473A81"/>
    <w:rsid w:val="4F4F7329"/>
    <w:rsid w:val="4F5260B5"/>
    <w:rsid w:val="4F5543EF"/>
    <w:rsid w:val="4F56624C"/>
    <w:rsid w:val="4F58224C"/>
    <w:rsid w:val="4F5A7FFE"/>
    <w:rsid w:val="4F5B752C"/>
    <w:rsid w:val="4F5F701C"/>
    <w:rsid w:val="4F7A3E56"/>
    <w:rsid w:val="4F846A83"/>
    <w:rsid w:val="4F8B2726"/>
    <w:rsid w:val="4F8B4457"/>
    <w:rsid w:val="4FA41146"/>
    <w:rsid w:val="4FA90297"/>
    <w:rsid w:val="4FD80B7D"/>
    <w:rsid w:val="4FDA01F8"/>
    <w:rsid w:val="4FE561E5"/>
    <w:rsid w:val="4FF221C3"/>
    <w:rsid w:val="4FF27E90"/>
    <w:rsid w:val="4FF5172F"/>
    <w:rsid w:val="4FFA0634"/>
    <w:rsid w:val="500032A2"/>
    <w:rsid w:val="50146059"/>
    <w:rsid w:val="504E08AD"/>
    <w:rsid w:val="50575F45"/>
    <w:rsid w:val="505C4D01"/>
    <w:rsid w:val="506F4A92"/>
    <w:rsid w:val="507419FE"/>
    <w:rsid w:val="507C1E50"/>
    <w:rsid w:val="508B1CA1"/>
    <w:rsid w:val="50901457"/>
    <w:rsid w:val="509E5922"/>
    <w:rsid w:val="50A54F03"/>
    <w:rsid w:val="50AA168D"/>
    <w:rsid w:val="50AF4B30"/>
    <w:rsid w:val="50BC5CDC"/>
    <w:rsid w:val="50CA2BBB"/>
    <w:rsid w:val="50E74C38"/>
    <w:rsid w:val="50FC089B"/>
    <w:rsid w:val="50FD0D89"/>
    <w:rsid w:val="50FE2865"/>
    <w:rsid w:val="51024103"/>
    <w:rsid w:val="51025571"/>
    <w:rsid w:val="51071719"/>
    <w:rsid w:val="510819A0"/>
    <w:rsid w:val="51200E5F"/>
    <w:rsid w:val="5123009E"/>
    <w:rsid w:val="512C2CA7"/>
    <w:rsid w:val="512D289E"/>
    <w:rsid w:val="514152FB"/>
    <w:rsid w:val="51434ED1"/>
    <w:rsid w:val="5147420C"/>
    <w:rsid w:val="514D0397"/>
    <w:rsid w:val="51595CED"/>
    <w:rsid w:val="516445A0"/>
    <w:rsid w:val="518956A9"/>
    <w:rsid w:val="51E101BC"/>
    <w:rsid w:val="521B7405"/>
    <w:rsid w:val="521D4F6D"/>
    <w:rsid w:val="523A416D"/>
    <w:rsid w:val="52490C2A"/>
    <w:rsid w:val="5253273C"/>
    <w:rsid w:val="525505B5"/>
    <w:rsid w:val="5261544F"/>
    <w:rsid w:val="529414C0"/>
    <w:rsid w:val="52A01E26"/>
    <w:rsid w:val="52A52223"/>
    <w:rsid w:val="52B97CAE"/>
    <w:rsid w:val="52C504FB"/>
    <w:rsid w:val="52DC6BD6"/>
    <w:rsid w:val="52E13756"/>
    <w:rsid w:val="52E65840"/>
    <w:rsid w:val="52EF5C2D"/>
    <w:rsid w:val="52EF6909"/>
    <w:rsid w:val="52F47582"/>
    <w:rsid w:val="5311687F"/>
    <w:rsid w:val="531E71EE"/>
    <w:rsid w:val="5322283B"/>
    <w:rsid w:val="53230361"/>
    <w:rsid w:val="536270DB"/>
    <w:rsid w:val="5371534A"/>
    <w:rsid w:val="53720C63"/>
    <w:rsid w:val="53764934"/>
    <w:rsid w:val="537700D3"/>
    <w:rsid w:val="537A4622"/>
    <w:rsid w:val="53811681"/>
    <w:rsid w:val="538A520F"/>
    <w:rsid w:val="53933E3F"/>
    <w:rsid w:val="53AC4A7F"/>
    <w:rsid w:val="53B418CC"/>
    <w:rsid w:val="53F32910"/>
    <w:rsid w:val="53F4098D"/>
    <w:rsid w:val="53FC3AD9"/>
    <w:rsid w:val="53FE04C8"/>
    <w:rsid w:val="54206BE2"/>
    <w:rsid w:val="54297BB6"/>
    <w:rsid w:val="542B571F"/>
    <w:rsid w:val="54336DD4"/>
    <w:rsid w:val="543660C2"/>
    <w:rsid w:val="54375971"/>
    <w:rsid w:val="54453F00"/>
    <w:rsid w:val="544D196D"/>
    <w:rsid w:val="54723C7D"/>
    <w:rsid w:val="5478326E"/>
    <w:rsid w:val="547F6951"/>
    <w:rsid w:val="54854CE2"/>
    <w:rsid w:val="548965FC"/>
    <w:rsid w:val="548E5CAE"/>
    <w:rsid w:val="54905064"/>
    <w:rsid w:val="54931516"/>
    <w:rsid w:val="549F015A"/>
    <w:rsid w:val="54AF503F"/>
    <w:rsid w:val="54B25E40"/>
    <w:rsid w:val="54D730B0"/>
    <w:rsid w:val="54E812EA"/>
    <w:rsid w:val="54F76B5C"/>
    <w:rsid w:val="55020A87"/>
    <w:rsid w:val="550341FE"/>
    <w:rsid w:val="55042014"/>
    <w:rsid w:val="55210479"/>
    <w:rsid w:val="552A209A"/>
    <w:rsid w:val="55393BB8"/>
    <w:rsid w:val="55517407"/>
    <w:rsid w:val="55614C5E"/>
    <w:rsid w:val="556C5FEF"/>
    <w:rsid w:val="5572737D"/>
    <w:rsid w:val="55823A64"/>
    <w:rsid w:val="558C2621"/>
    <w:rsid w:val="55AD3652"/>
    <w:rsid w:val="55B9606B"/>
    <w:rsid w:val="55DE0E54"/>
    <w:rsid w:val="55EE4C56"/>
    <w:rsid w:val="55FF52A6"/>
    <w:rsid w:val="5633198E"/>
    <w:rsid w:val="563E5469"/>
    <w:rsid w:val="565A053D"/>
    <w:rsid w:val="566919C6"/>
    <w:rsid w:val="566C5546"/>
    <w:rsid w:val="56745BC9"/>
    <w:rsid w:val="568832FC"/>
    <w:rsid w:val="56907775"/>
    <w:rsid w:val="56C1236A"/>
    <w:rsid w:val="56CD56FA"/>
    <w:rsid w:val="56CF2CF8"/>
    <w:rsid w:val="56E34EAC"/>
    <w:rsid w:val="57016C0B"/>
    <w:rsid w:val="570203D1"/>
    <w:rsid w:val="571159E3"/>
    <w:rsid w:val="571D3ABE"/>
    <w:rsid w:val="571F6B78"/>
    <w:rsid w:val="57340D8E"/>
    <w:rsid w:val="57452F9B"/>
    <w:rsid w:val="57645BA3"/>
    <w:rsid w:val="576A1B6C"/>
    <w:rsid w:val="57805D82"/>
    <w:rsid w:val="579001D7"/>
    <w:rsid w:val="57936854"/>
    <w:rsid w:val="579848F6"/>
    <w:rsid w:val="57A22474"/>
    <w:rsid w:val="57AF0A2B"/>
    <w:rsid w:val="57C43A36"/>
    <w:rsid w:val="57F62116"/>
    <w:rsid w:val="580746F5"/>
    <w:rsid w:val="58101705"/>
    <w:rsid w:val="58335AD6"/>
    <w:rsid w:val="58346B6C"/>
    <w:rsid w:val="584265A5"/>
    <w:rsid w:val="58564D34"/>
    <w:rsid w:val="58707FAE"/>
    <w:rsid w:val="58733B38"/>
    <w:rsid w:val="58801DB1"/>
    <w:rsid w:val="58895B35"/>
    <w:rsid w:val="58906498"/>
    <w:rsid w:val="58C83D7C"/>
    <w:rsid w:val="58E7744A"/>
    <w:rsid w:val="59012EF2"/>
    <w:rsid w:val="5909370D"/>
    <w:rsid w:val="590D48EB"/>
    <w:rsid w:val="59495353"/>
    <w:rsid w:val="594B0611"/>
    <w:rsid w:val="594D4389"/>
    <w:rsid w:val="595D2922"/>
    <w:rsid w:val="59634E7E"/>
    <w:rsid w:val="597265E6"/>
    <w:rsid w:val="59943D66"/>
    <w:rsid w:val="5996188C"/>
    <w:rsid w:val="59A85569"/>
    <w:rsid w:val="59A90DF6"/>
    <w:rsid w:val="59B61EBB"/>
    <w:rsid w:val="59B8686F"/>
    <w:rsid w:val="59B86AAB"/>
    <w:rsid w:val="59BF5B8E"/>
    <w:rsid w:val="59D027D3"/>
    <w:rsid w:val="59DE0C7A"/>
    <w:rsid w:val="59F04D56"/>
    <w:rsid w:val="59FD5DAF"/>
    <w:rsid w:val="5A125C89"/>
    <w:rsid w:val="5A417D7A"/>
    <w:rsid w:val="5A4C2893"/>
    <w:rsid w:val="5A4F7A61"/>
    <w:rsid w:val="5A6279C1"/>
    <w:rsid w:val="5A690D4F"/>
    <w:rsid w:val="5A77291D"/>
    <w:rsid w:val="5A852ECF"/>
    <w:rsid w:val="5A9C1659"/>
    <w:rsid w:val="5AA026B8"/>
    <w:rsid w:val="5AA116D7"/>
    <w:rsid w:val="5AAC7C87"/>
    <w:rsid w:val="5AB26B9A"/>
    <w:rsid w:val="5ADA1FF9"/>
    <w:rsid w:val="5AE821DA"/>
    <w:rsid w:val="5AED557F"/>
    <w:rsid w:val="5AF20641"/>
    <w:rsid w:val="5AFD1904"/>
    <w:rsid w:val="5B1552F3"/>
    <w:rsid w:val="5B2B4256"/>
    <w:rsid w:val="5B2C0607"/>
    <w:rsid w:val="5B3034F1"/>
    <w:rsid w:val="5B424CC5"/>
    <w:rsid w:val="5B4672E2"/>
    <w:rsid w:val="5B57504B"/>
    <w:rsid w:val="5B597015"/>
    <w:rsid w:val="5B63362E"/>
    <w:rsid w:val="5B755268"/>
    <w:rsid w:val="5B7B51DE"/>
    <w:rsid w:val="5B88241C"/>
    <w:rsid w:val="5B90055D"/>
    <w:rsid w:val="5B9C2FC5"/>
    <w:rsid w:val="5BA54987"/>
    <w:rsid w:val="5BA65FD3"/>
    <w:rsid w:val="5BC86521"/>
    <w:rsid w:val="5BDC51D2"/>
    <w:rsid w:val="5BDE39BF"/>
    <w:rsid w:val="5C082709"/>
    <w:rsid w:val="5C11169E"/>
    <w:rsid w:val="5C14060C"/>
    <w:rsid w:val="5C180F45"/>
    <w:rsid w:val="5C182A2D"/>
    <w:rsid w:val="5C2E582C"/>
    <w:rsid w:val="5C4C1E77"/>
    <w:rsid w:val="5C7639BC"/>
    <w:rsid w:val="5C981DBF"/>
    <w:rsid w:val="5CA13925"/>
    <w:rsid w:val="5CBC5AAE"/>
    <w:rsid w:val="5CD12F06"/>
    <w:rsid w:val="5CD85C43"/>
    <w:rsid w:val="5CF7084F"/>
    <w:rsid w:val="5D02548B"/>
    <w:rsid w:val="5D0273FA"/>
    <w:rsid w:val="5D147937"/>
    <w:rsid w:val="5D1634FA"/>
    <w:rsid w:val="5D2733FE"/>
    <w:rsid w:val="5D2A0341"/>
    <w:rsid w:val="5D521F6E"/>
    <w:rsid w:val="5D614E5A"/>
    <w:rsid w:val="5D7A4EBD"/>
    <w:rsid w:val="5D7B2AFB"/>
    <w:rsid w:val="5D9D4948"/>
    <w:rsid w:val="5DA07441"/>
    <w:rsid w:val="5DAB5B22"/>
    <w:rsid w:val="5DC34C1A"/>
    <w:rsid w:val="5DC664B8"/>
    <w:rsid w:val="5DCD5EDE"/>
    <w:rsid w:val="5DDB01B6"/>
    <w:rsid w:val="5DDD01B0"/>
    <w:rsid w:val="5DE227D8"/>
    <w:rsid w:val="5DEE4FE1"/>
    <w:rsid w:val="5E040F9B"/>
    <w:rsid w:val="5E163DAD"/>
    <w:rsid w:val="5E18199F"/>
    <w:rsid w:val="5E276BBA"/>
    <w:rsid w:val="5E4A34BA"/>
    <w:rsid w:val="5E5166CA"/>
    <w:rsid w:val="5E572B7B"/>
    <w:rsid w:val="5E622685"/>
    <w:rsid w:val="5E6230CD"/>
    <w:rsid w:val="5E74759B"/>
    <w:rsid w:val="5E837070"/>
    <w:rsid w:val="5E916EEA"/>
    <w:rsid w:val="5EB629D1"/>
    <w:rsid w:val="5ED929BD"/>
    <w:rsid w:val="5EE004CC"/>
    <w:rsid w:val="5EEF44C3"/>
    <w:rsid w:val="5EF64B87"/>
    <w:rsid w:val="5EFE24CD"/>
    <w:rsid w:val="5F1E02ED"/>
    <w:rsid w:val="5F5335CE"/>
    <w:rsid w:val="5F5F0972"/>
    <w:rsid w:val="5F6123D2"/>
    <w:rsid w:val="5F6E604F"/>
    <w:rsid w:val="5F781A34"/>
    <w:rsid w:val="5F7C6175"/>
    <w:rsid w:val="5F8C113D"/>
    <w:rsid w:val="5F9E149B"/>
    <w:rsid w:val="5F9E76ED"/>
    <w:rsid w:val="5FA55B60"/>
    <w:rsid w:val="5FB55859"/>
    <w:rsid w:val="5FEB2206"/>
    <w:rsid w:val="5FEE6A48"/>
    <w:rsid w:val="6028198E"/>
    <w:rsid w:val="602C2F4B"/>
    <w:rsid w:val="60457B68"/>
    <w:rsid w:val="605C4EB2"/>
    <w:rsid w:val="6060214E"/>
    <w:rsid w:val="6071387E"/>
    <w:rsid w:val="608C5797"/>
    <w:rsid w:val="60932B78"/>
    <w:rsid w:val="60B1182C"/>
    <w:rsid w:val="60B54E5F"/>
    <w:rsid w:val="60B60A66"/>
    <w:rsid w:val="60D67EB5"/>
    <w:rsid w:val="60E72435"/>
    <w:rsid w:val="60F12408"/>
    <w:rsid w:val="60F915AE"/>
    <w:rsid w:val="61085853"/>
    <w:rsid w:val="611834CF"/>
    <w:rsid w:val="61186844"/>
    <w:rsid w:val="61196AEE"/>
    <w:rsid w:val="611D2893"/>
    <w:rsid w:val="612015DC"/>
    <w:rsid w:val="6138147B"/>
    <w:rsid w:val="613D3456"/>
    <w:rsid w:val="61482832"/>
    <w:rsid w:val="615C785F"/>
    <w:rsid w:val="6161246C"/>
    <w:rsid w:val="61742A83"/>
    <w:rsid w:val="617901B4"/>
    <w:rsid w:val="617A09D3"/>
    <w:rsid w:val="617A6407"/>
    <w:rsid w:val="617E2BD9"/>
    <w:rsid w:val="619C7C5C"/>
    <w:rsid w:val="61A66D2D"/>
    <w:rsid w:val="61A92379"/>
    <w:rsid w:val="61AB7F4F"/>
    <w:rsid w:val="61BA27D8"/>
    <w:rsid w:val="61BC7327"/>
    <w:rsid w:val="61D513C0"/>
    <w:rsid w:val="61F12BA4"/>
    <w:rsid w:val="61FC795F"/>
    <w:rsid w:val="62035F2D"/>
    <w:rsid w:val="62265778"/>
    <w:rsid w:val="622A0453"/>
    <w:rsid w:val="62347E94"/>
    <w:rsid w:val="62554D7B"/>
    <w:rsid w:val="62782477"/>
    <w:rsid w:val="62870321"/>
    <w:rsid w:val="6287090C"/>
    <w:rsid w:val="62892F39"/>
    <w:rsid w:val="62A52639"/>
    <w:rsid w:val="62AE5E99"/>
    <w:rsid w:val="62C313EC"/>
    <w:rsid w:val="62C751AC"/>
    <w:rsid w:val="62D2532D"/>
    <w:rsid w:val="62D32926"/>
    <w:rsid w:val="62E775FD"/>
    <w:rsid w:val="62EB1C80"/>
    <w:rsid w:val="62F11E84"/>
    <w:rsid w:val="6306529F"/>
    <w:rsid w:val="631D7704"/>
    <w:rsid w:val="63224191"/>
    <w:rsid w:val="632B7CB6"/>
    <w:rsid w:val="632C5010"/>
    <w:rsid w:val="632D6A8C"/>
    <w:rsid w:val="63326075"/>
    <w:rsid w:val="63577595"/>
    <w:rsid w:val="63666773"/>
    <w:rsid w:val="636D1281"/>
    <w:rsid w:val="63921C8F"/>
    <w:rsid w:val="63974B7F"/>
    <w:rsid w:val="639F7B81"/>
    <w:rsid w:val="63A252D2"/>
    <w:rsid w:val="63B56648"/>
    <w:rsid w:val="63BE7F46"/>
    <w:rsid w:val="63C546CA"/>
    <w:rsid w:val="63D43500"/>
    <w:rsid w:val="63E36016"/>
    <w:rsid w:val="64177A6E"/>
    <w:rsid w:val="64191A38"/>
    <w:rsid w:val="64463885"/>
    <w:rsid w:val="6468651B"/>
    <w:rsid w:val="646C6942"/>
    <w:rsid w:val="64754C21"/>
    <w:rsid w:val="648101EB"/>
    <w:rsid w:val="648F5856"/>
    <w:rsid w:val="64966BE4"/>
    <w:rsid w:val="64C649E5"/>
    <w:rsid w:val="64C971FC"/>
    <w:rsid w:val="64D17A33"/>
    <w:rsid w:val="64E536C8"/>
    <w:rsid w:val="6507446B"/>
    <w:rsid w:val="651F176C"/>
    <w:rsid w:val="651F307E"/>
    <w:rsid w:val="65243799"/>
    <w:rsid w:val="653730AD"/>
    <w:rsid w:val="65473BE4"/>
    <w:rsid w:val="654823B1"/>
    <w:rsid w:val="65670581"/>
    <w:rsid w:val="656E5DB3"/>
    <w:rsid w:val="658B7760"/>
    <w:rsid w:val="659514FA"/>
    <w:rsid w:val="65A71B0C"/>
    <w:rsid w:val="65AC2438"/>
    <w:rsid w:val="65B4203E"/>
    <w:rsid w:val="65BE6761"/>
    <w:rsid w:val="65C562C1"/>
    <w:rsid w:val="65DA30E2"/>
    <w:rsid w:val="65DC0944"/>
    <w:rsid w:val="65EB1B83"/>
    <w:rsid w:val="65EE7177"/>
    <w:rsid w:val="65FC3D56"/>
    <w:rsid w:val="660A61FF"/>
    <w:rsid w:val="6635457B"/>
    <w:rsid w:val="663B78CC"/>
    <w:rsid w:val="665E1984"/>
    <w:rsid w:val="66645598"/>
    <w:rsid w:val="66713242"/>
    <w:rsid w:val="66A57E71"/>
    <w:rsid w:val="66B75538"/>
    <w:rsid w:val="66BD4460"/>
    <w:rsid w:val="66C7577B"/>
    <w:rsid w:val="66D47A94"/>
    <w:rsid w:val="66E4759D"/>
    <w:rsid w:val="674B4F4A"/>
    <w:rsid w:val="674E19F8"/>
    <w:rsid w:val="67656D42"/>
    <w:rsid w:val="676A3DA6"/>
    <w:rsid w:val="676C1E7F"/>
    <w:rsid w:val="67773A51"/>
    <w:rsid w:val="679805D8"/>
    <w:rsid w:val="67BC3FEE"/>
    <w:rsid w:val="67CA7544"/>
    <w:rsid w:val="67D35A63"/>
    <w:rsid w:val="67D477F8"/>
    <w:rsid w:val="67F24A7A"/>
    <w:rsid w:val="67F325A0"/>
    <w:rsid w:val="67FF7C3A"/>
    <w:rsid w:val="68016A6B"/>
    <w:rsid w:val="680B5C35"/>
    <w:rsid w:val="6829477F"/>
    <w:rsid w:val="682F4FA9"/>
    <w:rsid w:val="68310698"/>
    <w:rsid w:val="68323C50"/>
    <w:rsid w:val="68376A2A"/>
    <w:rsid w:val="685A617B"/>
    <w:rsid w:val="686332F5"/>
    <w:rsid w:val="68646588"/>
    <w:rsid w:val="686E1C26"/>
    <w:rsid w:val="688232C2"/>
    <w:rsid w:val="68843A78"/>
    <w:rsid w:val="68996CA3"/>
    <w:rsid w:val="689F0599"/>
    <w:rsid w:val="68B43376"/>
    <w:rsid w:val="68B7537B"/>
    <w:rsid w:val="68DC3034"/>
    <w:rsid w:val="68DC4DE2"/>
    <w:rsid w:val="68F053F6"/>
    <w:rsid w:val="68F14D31"/>
    <w:rsid w:val="68F43A1E"/>
    <w:rsid w:val="69085BD7"/>
    <w:rsid w:val="69145603"/>
    <w:rsid w:val="692A1FF1"/>
    <w:rsid w:val="69423186"/>
    <w:rsid w:val="69432BE1"/>
    <w:rsid w:val="694D728A"/>
    <w:rsid w:val="69594684"/>
    <w:rsid w:val="697F233D"/>
    <w:rsid w:val="6988057F"/>
    <w:rsid w:val="699906A2"/>
    <w:rsid w:val="69A973BA"/>
    <w:rsid w:val="69AC12C2"/>
    <w:rsid w:val="69C40A40"/>
    <w:rsid w:val="69C411D0"/>
    <w:rsid w:val="69C62FFA"/>
    <w:rsid w:val="69D16911"/>
    <w:rsid w:val="69D501AF"/>
    <w:rsid w:val="69D86C6D"/>
    <w:rsid w:val="69E4001D"/>
    <w:rsid w:val="69FA48D7"/>
    <w:rsid w:val="69FF347E"/>
    <w:rsid w:val="6A0D6DC9"/>
    <w:rsid w:val="6A2B6021"/>
    <w:rsid w:val="6A4A19BA"/>
    <w:rsid w:val="6A564EBF"/>
    <w:rsid w:val="6A645FFB"/>
    <w:rsid w:val="6A6A2D90"/>
    <w:rsid w:val="6A701056"/>
    <w:rsid w:val="6A7A24EF"/>
    <w:rsid w:val="6A7E361E"/>
    <w:rsid w:val="6A8C4C00"/>
    <w:rsid w:val="6A9A2282"/>
    <w:rsid w:val="6ABB292C"/>
    <w:rsid w:val="6AC46CE5"/>
    <w:rsid w:val="6ACD0D45"/>
    <w:rsid w:val="6ACF10A2"/>
    <w:rsid w:val="6AE82164"/>
    <w:rsid w:val="6AEA4CF9"/>
    <w:rsid w:val="6AEA7C8A"/>
    <w:rsid w:val="6AF1726A"/>
    <w:rsid w:val="6AFE0C80"/>
    <w:rsid w:val="6B144D07"/>
    <w:rsid w:val="6B2A0779"/>
    <w:rsid w:val="6B2B1D80"/>
    <w:rsid w:val="6B3D3548"/>
    <w:rsid w:val="6B664EB6"/>
    <w:rsid w:val="6B841E8D"/>
    <w:rsid w:val="6BA87D31"/>
    <w:rsid w:val="6BB72998"/>
    <w:rsid w:val="6BBC73BD"/>
    <w:rsid w:val="6BC066B1"/>
    <w:rsid w:val="6BC8789F"/>
    <w:rsid w:val="6BEE37AA"/>
    <w:rsid w:val="6C0B1660"/>
    <w:rsid w:val="6C164AAF"/>
    <w:rsid w:val="6C256AA0"/>
    <w:rsid w:val="6C2C7E2E"/>
    <w:rsid w:val="6C523D39"/>
    <w:rsid w:val="6C533915"/>
    <w:rsid w:val="6C5506F2"/>
    <w:rsid w:val="6C7F31BE"/>
    <w:rsid w:val="6C8859AD"/>
    <w:rsid w:val="6CD91C0E"/>
    <w:rsid w:val="6CE01353"/>
    <w:rsid w:val="6CEA7AAC"/>
    <w:rsid w:val="6CF35CFC"/>
    <w:rsid w:val="6CF546C4"/>
    <w:rsid w:val="6CFA25E1"/>
    <w:rsid w:val="6CFE5C6F"/>
    <w:rsid w:val="6D2553A0"/>
    <w:rsid w:val="6D3F29A1"/>
    <w:rsid w:val="6D651DF3"/>
    <w:rsid w:val="6D6A3304"/>
    <w:rsid w:val="6D8D0DA1"/>
    <w:rsid w:val="6D995916"/>
    <w:rsid w:val="6D9E263C"/>
    <w:rsid w:val="6DB8406F"/>
    <w:rsid w:val="6DC26C9C"/>
    <w:rsid w:val="6DD658EE"/>
    <w:rsid w:val="6DD864C0"/>
    <w:rsid w:val="6DDD6E36"/>
    <w:rsid w:val="6DEC1C21"/>
    <w:rsid w:val="6E152319"/>
    <w:rsid w:val="6E3B0BAF"/>
    <w:rsid w:val="6E3E0629"/>
    <w:rsid w:val="6E45554E"/>
    <w:rsid w:val="6E501AEB"/>
    <w:rsid w:val="6E7C11B5"/>
    <w:rsid w:val="6E7C32EF"/>
    <w:rsid w:val="6E7F556F"/>
    <w:rsid w:val="6E997C25"/>
    <w:rsid w:val="6E9F07E1"/>
    <w:rsid w:val="6EA14A30"/>
    <w:rsid w:val="6EA42846"/>
    <w:rsid w:val="6EB6105A"/>
    <w:rsid w:val="6EBA00D3"/>
    <w:rsid w:val="6EBD1212"/>
    <w:rsid w:val="6EC629FF"/>
    <w:rsid w:val="6EC7282F"/>
    <w:rsid w:val="6EC922AC"/>
    <w:rsid w:val="6ED21161"/>
    <w:rsid w:val="6F1C104C"/>
    <w:rsid w:val="6F255735"/>
    <w:rsid w:val="6F26499B"/>
    <w:rsid w:val="6F2F3282"/>
    <w:rsid w:val="6F35524C"/>
    <w:rsid w:val="6F467459"/>
    <w:rsid w:val="6F587A8E"/>
    <w:rsid w:val="6F5A7044"/>
    <w:rsid w:val="6F5D5506"/>
    <w:rsid w:val="6F600C59"/>
    <w:rsid w:val="6F7E2770"/>
    <w:rsid w:val="6F7F4719"/>
    <w:rsid w:val="6F800BBD"/>
    <w:rsid w:val="6F8776A7"/>
    <w:rsid w:val="6F8B4A66"/>
    <w:rsid w:val="6F957D21"/>
    <w:rsid w:val="6FA57C2A"/>
    <w:rsid w:val="6FC8405E"/>
    <w:rsid w:val="6FD175F7"/>
    <w:rsid w:val="6FD26F3F"/>
    <w:rsid w:val="6FD95378"/>
    <w:rsid w:val="6FEA24DA"/>
    <w:rsid w:val="6FF23B80"/>
    <w:rsid w:val="6FF670D1"/>
    <w:rsid w:val="70180DF5"/>
    <w:rsid w:val="701B6B38"/>
    <w:rsid w:val="703C1CAA"/>
    <w:rsid w:val="703E1108"/>
    <w:rsid w:val="704B7EBD"/>
    <w:rsid w:val="705B0CE2"/>
    <w:rsid w:val="7073427E"/>
    <w:rsid w:val="707F7FC1"/>
    <w:rsid w:val="70830694"/>
    <w:rsid w:val="7092075C"/>
    <w:rsid w:val="70AF49AD"/>
    <w:rsid w:val="70E234A9"/>
    <w:rsid w:val="70F257E2"/>
    <w:rsid w:val="712D7A96"/>
    <w:rsid w:val="71334F8E"/>
    <w:rsid w:val="713C2BF3"/>
    <w:rsid w:val="713F6856"/>
    <w:rsid w:val="71526589"/>
    <w:rsid w:val="715517E0"/>
    <w:rsid w:val="71682CDB"/>
    <w:rsid w:val="717C301D"/>
    <w:rsid w:val="718B55F7"/>
    <w:rsid w:val="719E17CE"/>
    <w:rsid w:val="71AC3CA8"/>
    <w:rsid w:val="71E67530"/>
    <w:rsid w:val="71F27DA7"/>
    <w:rsid w:val="71F552A8"/>
    <w:rsid w:val="71FB09CF"/>
    <w:rsid w:val="71FD3369"/>
    <w:rsid w:val="7208350E"/>
    <w:rsid w:val="72264502"/>
    <w:rsid w:val="72332BB4"/>
    <w:rsid w:val="723358B2"/>
    <w:rsid w:val="72363B93"/>
    <w:rsid w:val="72366F69"/>
    <w:rsid w:val="72534367"/>
    <w:rsid w:val="72546CCC"/>
    <w:rsid w:val="72571A57"/>
    <w:rsid w:val="72981E43"/>
    <w:rsid w:val="729D3834"/>
    <w:rsid w:val="729F57FE"/>
    <w:rsid w:val="72A66B8C"/>
    <w:rsid w:val="72AD5CE4"/>
    <w:rsid w:val="72BB344D"/>
    <w:rsid w:val="72BD396A"/>
    <w:rsid w:val="72EA334F"/>
    <w:rsid w:val="72ED47BB"/>
    <w:rsid w:val="730B241D"/>
    <w:rsid w:val="7325797A"/>
    <w:rsid w:val="734C24BD"/>
    <w:rsid w:val="734D525A"/>
    <w:rsid w:val="7357002D"/>
    <w:rsid w:val="73576104"/>
    <w:rsid w:val="7358775B"/>
    <w:rsid w:val="737A3B75"/>
    <w:rsid w:val="73815738"/>
    <w:rsid w:val="738B18DE"/>
    <w:rsid w:val="739F3A97"/>
    <w:rsid w:val="73AF1694"/>
    <w:rsid w:val="73B673EF"/>
    <w:rsid w:val="73BC5F3C"/>
    <w:rsid w:val="73F02366"/>
    <w:rsid w:val="7419338E"/>
    <w:rsid w:val="742254DD"/>
    <w:rsid w:val="7437180D"/>
    <w:rsid w:val="74391D4B"/>
    <w:rsid w:val="74483CFE"/>
    <w:rsid w:val="744B0DA7"/>
    <w:rsid w:val="744D3074"/>
    <w:rsid w:val="74624CC6"/>
    <w:rsid w:val="746A5AD3"/>
    <w:rsid w:val="74723306"/>
    <w:rsid w:val="747A2CC8"/>
    <w:rsid w:val="747F3641"/>
    <w:rsid w:val="74B579B7"/>
    <w:rsid w:val="74B9011A"/>
    <w:rsid w:val="74BB7061"/>
    <w:rsid w:val="74BD640F"/>
    <w:rsid w:val="74CE3EB2"/>
    <w:rsid w:val="74E0065A"/>
    <w:rsid w:val="74E82D21"/>
    <w:rsid w:val="74EF5E2E"/>
    <w:rsid w:val="74F82FA3"/>
    <w:rsid w:val="750E03C1"/>
    <w:rsid w:val="751C6251"/>
    <w:rsid w:val="751E470B"/>
    <w:rsid w:val="753D7B6A"/>
    <w:rsid w:val="754026A2"/>
    <w:rsid w:val="75404391"/>
    <w:rsid w:val="754226B0"/>
    <w:rsid w:val="75662603"/>
    <w:rsid w:val="75670772"/>
    <w:rsid w:val="757A60AE"/>
    <w:rsid w:val="757C44C8"/>
    <w:rsid w:val="759A09C5"/>
    <w:rsid w:val="75A6427E"/>
    <w:rsid w:val="75B243A7"/>
    <w:rsid w:val="75CA0DE4"/>
    <w:rsid w:val="75DE6DB1"/>
    <w:rsid w:val="75E1612D"/>
    <w:rsid w:val="75E572CF"/>
    <w:rsid w:val="75FB07A2"/>
    <w:rsid w:val="761375E4"/>
    <w:rsid w:val="7621477C"/>
    <w:rsid w:val="76217478"/>
    <w:rsid w:val="763C572C"/>
    <w:rsid w:val="765608C9"/>
    <w:rsid w:val="7666354F"/>
    <w:rsid w:val="766B6ECD"/>
    <w:rsid w:val="76855EB9"/>
    <w:rsid w:val="768A26FB"/>
    <w:rsid w:val="7692691E"/>
    <w:rsid w:val="76996365"/>
    <w:rsid w:val="769A10D0"/>
    <w:rsid w:val="76A07D97"/>
    <w:rsid w:val="76C2349E"/>
    <w:rsid w:val="76CB35EC"/>
    <w:rsid w:val="76CE66B2"/>
    <w:rsid w:val="76D054CE"/>
    <w:rsid w:val="77040C67"/>
    <w:rsid w:val="770B16B4"/>
    <w:rsid w:val="77112A42"/>
    <w:rsid w:val="77167266"/>
    <w:rsid w:val="77260AF8"/>
    <w:rsid w:val="773B587C"/>
    <w:rsid w:val="774271F2"/>
    <w:rsid w:val="77453760"/>
    <w:rsid w:val="774845AD"/>
    <w:rsid w:val="774E4E52"/>
    <w:rsid w:val="77653D55"/>
    <w:rsid w:val="776A7D9F"/>
    <w:rsid w:val="77734AD9"/>
    <w:rsid w:val="77767106"/>
    <w:rsid w:val="777C7EBC"/>
    <w:rsid w:val="778B45A3"/>
    <w:rsid w:val="77A25449"/>
    <w:rsid w:val="77AB2363"/>
    <w:rsid w:val="77F3466D"/>
    <w:rsid w:val="780127F5"/>
    <w:rsid w:val="78047EB1"/>
    <w:rsid w:val="7822274B"/>
    <w:rsid w:val="7840608D"/>
    <w:rsid w:val="78494C44"/>
    <w:rsid w:val="78594455"/>
    <w:rsid w:val="78786AB3"/>
    <w:rsid w:val="78882890"/>
    <w:rsid w:val="78911745"/>
    <w:rsid w:val="78955947"/>
    <w:rsid w:val="78AA588F"/>
    <w:rsid w:val="78B065B0"/>
    <w:rsid w:val="78B83176"/>
    <w:rsid w:val="78BB7662"/>
    <w:rsid w:val="78C33E4A"/>
    <w:rsid w:val="7901119D"/>
    <w:rsid w:val="790D3EA5"/>
    <w:rsid w:val="791B2495"/>
    <w:rsid w:val="791D2A50"/>
    <w:rsid w:val="79366F18"/>
    <w:rsid w:val="79393B8B"/>
    <w:rsid w:val="79432736"/>
    <w:rsid w:val="794C7D62"/>
    <w:rsid w:val="795B1D53"/>
    <w:rsid w:val="79660E81"/>
    <w:rsid w:val="797940FE"/>
    <w:rsid w:val="79813945"/>
    <w:rsid w:val="79AA4A14"/>
    <w:rsid w:val="79B17BC5"/>
    <w:rsid w:val="79B63FC9"/>
    <w:rsid w:val="79DE02DD"/>
    <w:rsid w:val="79E07E40"/>
    <w:rsid w:val="79EB5D1B"/>
    <w:rsid w:val="79F71A7C"/>
    <w:rsid w:val="79FC52E4"/>
    <w:rsid w:val="79FC6182"/>
    <w:rsid w:val="79FD2E0A"/>
    <w:rsid w:val="7A0A6F4F"/>
    <w:rsid w:val="7A1A1C0E"/>
    <w:rsid w:val="7A1B0D74"/>
    <w:rsid w:val="7A41363F"/>
    <w:rsid w:val="7A456F6D"/>
    <w:rsid w:val="7A5F16CA"/>
    <w:rsid w:val="7A710D8E"/>
    <w:rsid w:val="7AAA2F92"/>
    <w:rsid w:val="7AB1300F"/>
    <w:rsid w:val="7AB64E52"/>
    <w:rsid w:val="7ADA0EA4"/>
    <w:rsid w:val="7AE75FBC"/>
    <w:rsid w:val="7AFC56DC"/>
    <w:rsid w:val="7AFE508C"/>
    <w:rsid w:val="7B073F40"/>
    <w:rsid w:val="7B0D3216"/>
    <w:rsid w:val="7B345398"/>
    <w:rsid w:val="7B355131"/>
    <w:rsid w:val="7B4F7695"/>
    <w:rsid w:val="7B590C27"/>
    <w:rsid w:val="7B615D46"/>
    <w:rsid w:val="7B6C5EAB"/>
    <w:rsid w:val="7B7814A8"/>
    <w:rsid w:val="7B861DF2"/>
    <w:rsid w:val="7BA33013"/>
    <w:rsid w:val="7BD209F2"/>
    <w:rsid w:val="7BF702E8"/>
    <w:rsid w:val="7BFA0FA5"/>
    <w:rsid w:val="7BFE2BF5"/>
    <w:rsid w:val="7C0B3F04"/>
    <w:rsid w:val="7C134B67"/>
    <w:rsid w:val="7C162A9E"/>
    <w:rsid w:val="7C177BEA"/>
    <w:rsid w:val="7C1903CF"/>
    <w:rsid w:val="7C1D1542"/>
    <w:rsid w:val="7C206AB7"/>
    <w:rsid w:val="7C8646F6"/>
    <w:rsid w:val="7C876A78"/>
    <w:rsid w:val="7C9B46D0"/>
    <w:rsid w:val="7CA3413D"/>
    <w:rsid w:val="7CA95B93"/>
    <w:rsid w:val="7CBC0850"/>
    <w:rsid w:val="7CD3681B"/>
    <w:rsid w:val="7CD9190C"/>
    <w:rsid w:val="7CD97B5E"/>
    <w:rsid w:val="7CF20DD2"/>
    <w:rsid w:val="7CFF7134"/>
    <w:rsid w:val="7D0D49BE"/>
    <w:rsid w:val="7D621902"/>
    <w:rsid w:val="7D8603E2"/>
    <w:rsid w:val="7D9C553A"/>
    <w:rsid w:val="7DC9372F"/>
    <w:rsid w:val="7DD0508B"/>
    <w:rsid w:val="7DE4119D"/>
    <w:rsid w:val="7DEE5B58"/>
    <w:rsid w:val="7E0B1390"/>
    <w:rsid w:val="7E1470DA"/>
    <w:rsid w:val="7E2B13AE"/>
    <w:rsid w:val="7E321DB6"/>
    <w:rsid w:val="7E53749D"/>
    <w:rsid w:val="7E5C45A3"/>
    <w:rsid w:val="7E6B2A38"/>
    <w:rsid w:val="7EA224D8"/>
    <w:rsid w:val="7ED03245"/>
    <w:rsid w:val="7ED25E9B"/>
    <w:rsid w:val="7ED37D6E"/>
    <w:rsid w:val="7F2F7F0A"/>
    <w:rsid w:val="7F7D2EBD"/>
    <w:rsid w:val="7F8846F0"/>
    <w:rsid w:val="7F9D30C5"/>
    <w:rsid w:val="7FA04963"/>
    <w:rsid w:val="7FA73F44"/>
    <w:rsid w:val="7FAD2052"/>
    <w:rsid w:val="7FB0411E"/>
    <w:rsid w:val="7FCA5021"/>
    <w:rsid w:val="7FEA3B6F"/>
    <w:rsid w:val="7FEE5147"/>
    <w:rsid w:val="7FF32CE5"/>
    <w:rsid w:val="BAFFAB79"/>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99948B"/>
  <w15:docId w15:val="{FEFEFAD9-C860-4190-B36B-FFF7EB66D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qFormat="1"/>
    <w:lsdException w:name="List"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suppressAutoHyphens/>
    </w:pPr>
    <w:rPr>
      <w:rFonts w:ascii="Arial Unicode MS" w:eastAsia="Arial Unicode MS" w:hAnsi="Arial Unicode MS" w:cs="Arial Unicode MS"/>
      <w:sz w:val="22"/>
      <w:szCs w:val="22"/>
      <w:lang w:val="zh-CN" w:bidi="zh-CN"/>
    </w:rPr>
  </w:style>
  <w:style w:type="paragraph" w:styleId="1">
    <w:name w:val="heading 1"/>
    <w:basedOn w:val="a"/>
    <w:next w:val="a"/>
    <w:uiPriority w:val="1"/>
    <w:qFormat/>
    <w:pPr>
      <w:ind w:left="-40"/>
      <w:outlineLvl w:val="0"/>
    </w:pPr>
    <w:rPr>
      <w:sz w:val="52"/>
      <w:szCs w:val="52"/>
    </w:rPr>
  </w:style>
  <w:style w:type="paragraph" w:styleId="2">
    <w:name w:val="heading 2"/>
    <w:basedOn w:val="a"/>
    <w:next w:val="a"/>
    <w:uiPriority w:val="1"/>
    <w:qFormat/>
    <w:pPr>
      <w:ind w:right="18"/>
      <w:jc w:val="center"/>
      <w:outlineLvl w:val="1"/>
    </w:pPr>
    <w:rPr>
      <w:sz w:val="44"/>
      <w:szCs w:val="44"/>
    </w:rPr>
  </w:style>
  <w:style w:type="paragraph" w:styleId="3">
    <w:name w:val="heading 3"/>
    <w:basedOn w:val="a"/>
    <w:next w:val="a"/>
    <w:uiPriority w:val="1"/>
    <w:qFormat/>
    <w:pPr>
      <w:ind w:left="1"/>
      <w:jc w:val="center"/>
      <w:outlineLvl w:val="2"/>
    </w:pPr>
    <w:rPr>
      <w:sz w:val="40"/>
      <w:szCs w:val="40"/>
    </w:rPr>
  </w:style>
  <w:style w:type="paragraph" w:styleId="4">
    <w:name w:val="heading 4"/>
    <w:basedOn w:val="a"/>
    <w:next w:val="a"/>
    <w:uiPriority w:val="1"/>
    <w:qFormat/>
    <w:pPr>
      <w:jc w:val="center"/>
      <w:outlineLvl w:val="3"/>
    </w:pPr>
    <w:rPr>
      <w:sz w:val="36"/>
      <w:szCs w:val="36"/>
    </w:rPr>
  </w:style>
  <w:style w:type="paragraph" w:styleId="5">
    <w:name w:val="heading 5"/>
    <w:basedOn w:val="a"/>
    <w:next w:val="a"/>
    <w:uiPriority w:val="1"/>
    <w:qFormat/>
    <w:pPr>
      <w:ind w:left="112"/>
      <w:outlineLvl w:val="4"/>
    </w:pPr>
    <w:rPr>
      <w:sz w:val="33"/>
      <w:szCs w:val="3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uppressLineNumbers/>
      <w:spacing w:before="120" w:after="120"/>
    </w:pPr>
    <w:rPr>
      <w:i/>
      <w:iCs/>
      <w:sz w:val="24"/>
      <w:szCs w:val="24"/>
    </w:rPr>
  </w:style>
  <w:style w:type="paragraph" w:styleId="a4">
    <w:name w:val="Body Text"/>
    <w:basedOn w:val="a"/>
    <w:uiPriority w:val="1"/>
    <w:qFormat/>
    <w:rPr>
      <w:sz w:val="32"/>
      <w:szCs w:val="32"/>
    </w:rPr>
  </w:style>
  <w:style w:type="paragraph" w:styleId="a5">
    <w:name w:val="footer"/>
    <w:basedOn w:val="a"/>
    <w:qFormat/>
    <w:pPr>
      <w:tabs>
        <w:tab w:val="center" w:pos="4153"/>
        <w:tab w:val="right" w:pos="8306"/>
      </w:tabs>
      <w:snapToGrid w:val="0"/>
    </w:pPr>
    <w:rPr>
      <w:sz w:val="18"/>
      <w:szCs w:val="18"/>
    </w:rPr>
  </w:style>
  <w:style w:type="paragraph" w:styleId="a6">
    <w:name w:val="header"/>
    <w:basedOn w:val="a"/>
    <w:qFormat/>
    <w:pPr>
      <w:pBdr>
        <w:bottom w:val="single" w:sz="6" w:space="1" w:color="000000"/>
      </w:pBdr>
      <w:tabs>
        <w:tab w:val="center" w:pos="4153"/>
        <w:tab w:val="right" w:pos="8306"/>
      </w:tabs>
      <w:snapToGrid w:val="0"/>
      <w:jc w:val="center"/>
    </w:pPr>
    <w:rPr>
      <w:sz w:val="18"/>
      <w:szCs w:val="18"/>
    </w:rPr>
  </w:style>
  <w:style w:type="paragraph" w:styleId="a7">
    <w:name w:val="List"/>
    <w:basedOn w:val="a4"/>
    <w:qFormat/>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编号符号"/>
    <w:qFormat/>
  </w:style>
  <w:style w:type="character" w:customStyle="1" w:styleId="aa">
    <w:name w:val="页眉 字符"/>
    <w:basedOn w:val="a0"/>
    <w:qFormat/>
    <w:rPr>
      <w:rFonts w:ascii="Arial Unicode MS" w:eastAsia="Arial Unicode MS" w:hAnsi="Arial Unicode MS" w:cs="Arial Unicode MS"/>
      <w:sz w:val="18"/>
      <w:szCs w:val="18"/>
      <w:lang w:val="zh-CN" w:bidi="zh-CN"/>
    </w:rPr>
  </w:style>
  <w:style w:type="character" w:customStyle="1" w:styleId="ab">
    <w:name w:val="页脚 字符"/>
    <w:basedOn w:val="a0"/>
    <w:qFormat/>
    <w:rPr>
      <w:rFonts w:ascii="Arial Unicode MS" w:eastAsia="Arial Unicode MS" w:hAnsi="Arial Unicode MS" w:cs="Arial Unicode MS"/>
      <w:sz w:val="18"/>
      <w:szCs w:val="18"/>
      <w:lang w:val="zh-CN" w:bidi="zh-CN"/>
    </w:rPr>
  </w:style>
  <w:style w:type="paragraph" w:customStyle="1" w:styleId="ac">
    <w:name w:val="标题样式"/>
    <w:basedOn w:val="a"/>
    <w:next w:val="a4"/>
    <w:qFormat/>
    <w:pPr>
      <w:keepNext/>
      <w:spacing w:before="240" w:after="120"/>
    </w:pPr>
    <w:rPr>
      <w:rFonts w:ascii="Liberation Sans" w:hAnsi="Liberation Sans"/>
      <w:sz w:val="28"/>
      <w:szCs w:val="28"/>
    </w:rPr>
  </w:style>
  <w:style w:type="paragraph" w:customStyle="1" w:styleId="ad">
    <w:name w:val="索引"/>
    <w:basedOn w:val="a"/>
    <w:qFormat/>
    <w:pPr>
      <w:suppressLineNumbers/>
    </w:pPr>
  </w:style>
  <w:style w:type="paragraph" w:customStyle="1" w:styleId="ae">
    <w:name w:val="页眉与页脚"/>
    <w:basedOn w:val="a"/>
    <w:qFormat/>
  </w:style>
  <w:style w:type="paragraph" w:customStyle="1" w:styleId="10">
    <w:name w:val="列表段落1"/>
    <w:basedOn w:val="a"/>
    <w:uiPriority w:val="1"/>
    <w:qFormat/>
    <w:pPr>
      <w:ind w:left="2039" w:hanging="782"/>
    </w:pPr>
  </w:style>
  <w:style w:type="paragraph" w:customStyle="1" w:styleId="TableParagraph">
    <w:name w:val="Table Paragraph"/>
    <w:basedOn w:val="a"/>
    <w:uiPriority w:val="1"/>
    <w:qFormat/>
    <w:rPr>
      <w:rFonts w:ascii="宋体" w:eastAsia="宋体" w:hAnsi="宋体" w:cs="宋体"/>
    </w:rPr>
  </w:style>
  <w:style w:type="paragraph" w:customStyle="1" w:styleId="af">
    <w:name w:val="表格内容"/>
    <w:basedOn w:val="a"/>
    <w:qFormat/>
    <w:pPr>
      <w:suppressLineNumbers/>
    </w:pPr>
  </w:style>
  <w:style w:type="paragraph" w:customStyle="1" w:styleId="af0">
    <w:name w:val="表格标题"/>
    <w:basedOn w:val="af"/>
    <w:qFormat/>
    <w:pPr>
      <w:jc w:val="center"/>
    </w:pPr>
    <w:rPr>
      <w:b/>
      <w:bCs/>
    </w:rPr>
  </w:style>
  <w:style w:type="paragraph" w:customStyle="1" w:styleId="af1">
    <w:name w:val="预格式化的文本"/>
    <w:basedOn w:val="a"/>
    <w:qFormat/>
    <w:rPr>
      <w:rFonts w:ascii="Liberation Mono" w:eastAsia="新宋体" w:hAnsi="Liberation Mono" w:cs="Liberation Mono"/>
      <w:sz w:val="20"/>
      <w:szCs w:val="20"/>
    </w:rPr>
  </w:style>
  <w:style w:type="table" w:customStyle="1" w:styleId="TableNormal">
    <w:name w:val="Table Normal"/>
    <w:uiPriority w:val="2"/>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5.xml"/><Relationship Id="rId18"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footer" Target="footer13.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8.xml"/><Relationship Id="rId2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7.xml"/><Relationship Id="rId23" Type="http://schemas.openxmlformats.org/officeDocument/2006/relationships/image" Target="media/image2.png"/><Relationship Id="rId10" Type="http://schemas.openxmlformats.org/officeDocument/2006/relationships/footer" Target="footer2.xml"/><Relationship Id="rId19" Type="http://schemas.openxmlformats.org/officeDocument/2006/relationships/footer" Target="footer1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38</Pages>
  <Words>2800</Words>
  <Characters>15965</Characters>
  <Application>Microsoft Office Word</Application>
  <DocSecurity>0</DocSecurity>
  <Lines>133</Lines>
  <Paragraphs>37</Paragraphs>
  <ScaleCrop>false</ScaleCrop>
  <Company>Micorosoft</Company>
  <LinksUpToDate>false</LinksUpToDate>
  <CharactersWithSpaces>18728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部门决算公开</dc:title>
  <dc:creator>陈长军(本处室套红)</dc:creator>
  <cp:lastModifiedBy>Micorosoft</cp:lastModifiedBy>
  <cp:revision>178</cp:revision>
  <dcterms:created xsi:type="dcterms:W3CDTF">2021-04-16T03:22:00Z</dcterms:created>
  <dcterms:modified xsi:type="dcterms:W3CDTF">2025-10-15T06:43:00Z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A531D56D84014C68B649E63286BEA6BA_13</vt:lpwstr>
  </property>
  <property fmtid="{D5CDD505-2E9C-101B-9397-08002B2CF9AE}" pid="5" name="KSOProductBuildVer">
    <vt:lpwstr>2052-12.1.0.23125</vt:lpwstr>
  </property>
  <property fmtid="{D5CDD505-2E9C-101B-9397-08002B2CF9AE}" pid="6" name="LastSaved">
    <vt:filetime>2021-04-15T00:00:00Z</vt:filetime>
  </property>
  <property fmtid="{D5CDD505-2E9C-101B-9397-08002B2CF9AE}" pid="7" name="KSOTemplateDocerSaveRecord">
    <vt:lpwstr>eyJoZGlkIjoiNWI4NWU3MDYzZGRiMjAxNWM4MzIzNDgxNmQ1MmNjZTYiLCJ1c2VySWQiOiI3MzQzNjU3NTkifQ==</vt:lpwstr>
  </property>
</Properties>
</file>